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 xml:space="preserve">                                                                            </w:t>
      </w:r>
    </w:p>
    <w:p>
      <w:r>
        <w:rPr>
          <w:rFonts w:hint="eastAsia"/>
        </w:rPr>
        <w:t xml:space="preserve">                                                                             </w:t>
      </w:r>
    </w:p>
    <w:p>
      <w:r>
        <w:rPr>
          <w:rFonts w:hint="eastAsia"/>
        </w:rPr>
        <w:t xml:space="preserve">                       </w:t>
      </w:r>
    </w:p>
    <w:p>
      <w:pPr>
        <w:pStyle w:val="2"/>
        <w:tabs>
          <w:tab w:val="left" w:pos="1500"/>
        </w:tabs>
        <w:spacing w:before="161"/>
        <w:ind w:left="0" w:firstLine="964" w:firstLineChars="400"/>
        <w:jc w:val="left"/>
      </w:pPr>
      <w:r>
        <w:t>综合评分</w:t>
      </w:r>
      <w:r>
        <w:rPr>
          <w:w w:val="99"/>
        </w:rPr>
        <w:t xml:space="preserve"> </w:t>
      </w:r>
    </w:p>
    <w:p>
      <w:pPr>
        <w:pStyle w:val="8"/>
        <w:tabs>
          <w:tab w:val="left" w:pos="1747"/>
        </w:tabs>
        <w:spacing w:before="160" w:line="364" w:lineRule="auto"/>
        <w:ind w:left="1074" w:right="1796" w:firstLine="0"/>
        <w:jc w:val="left"/>
        <w:rPr>
          <w:sz w:val="24"/>
        </w:rPr>
      </w:pPr>
      <w:r>
        <w:rPr>
          <w:rFonts w:hint="eastAsia"/>
          <w:sz w:val="24"/>
          <w:lang w:val="en-US"/>
        </w:rPr>
        <w:t>1.评审</w:t>
      </w:r>
      <w:r>
        <w:rPr>
          <w:sz w:val="24"/>
        </w:rPr>
        <w:t xml:space="preserve">小组按照下表对进入综合评分的所有供应商的响应文件进行综合评分。 </w:t>
      </w:r>
    </w:p>
    <w:p>
      <w:pPr>
        <w:pStyle w:val="8"/>
        <w:tabs>
          <w:tab w:val="left" w:pos="1740"/>
        </w:tabs>
        <w:spacing w:before="2" w:line="364" w:lineRule="auto"/>
        <w:ind w:left="1074" w:right="1798" w:firstLine="0"/>
        <w:jc w:val="left"/>
        <w:rPr>
          <w:sz w:val="24"/>
        </w:rPr>
      </w:pPr>
      <w:r>
        <mc:AlternateContent>
          <mc:Choice Requires="wps">
            <w:drawing>
              <wp:anchor distT="0" distB="0" distL="114300" distR="114300" simplePos="0" relativeHeight="251659264" behindDoc="0" locked="0" layoutInCell="1" allowOverlap="1">
                <wp:simplePos x="0" y="0"/>
                <wp:positionH relativeFrom="page">
                  <wp:posOffset>1104900</wp:posOffset>
                </wp:positionH>
                <wp:positionV relativeFrom="paragraph">
                  <wp:posOffset>543560</wp:posOffset>
                </wp:positionV>
                <wp:extent cx="5353685" cy="585851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53685" cy="5858510"/>
                        </a:xfrm>
                        <a:prstGeom prst="rect">
                          <a:avLst/>
                        </a:prstGeom>
                        <a:noFill/>
                        <a:ln>
                          <a:noFill/>
                        </a:ln>
                        <a:effectLst/>
                      </wps:spPr>
                      <wps:txbx>
                        <w:txbxContent>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4"/>
                              <w:gridCol w:w="1282"/>
                              <w:gridCol w:w="4868"/>
                              <w:gridCol w:w="11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094" w:type="dxa"/>
                                </w:tcPr>
                                <w:p>
                                  <w:pPr>
                                    <w:pStyle w:val="9"/>
                                    <w:spacing w:before="9"/>
                                    <w:rPr>
                                      <w:sz w:val="24"/>
                                    </w:rPr>
                                  </w:pPr>
                                </w:p>
                                <w:p>
                                  <w:pPr>
                                    <w:pStyle w:val="9"/>
                                    <w:ind w:left="304"/>
                                    <w:rPr>
                                      <w:b/>
                                      <w:sz w:val="24"/>
                                    </w:rPr>
                                  </w:pPr>
                                  <w:r>
                                    <w:rPr>
                                      <w:b/>
                                      <w:sz w:val="24"/>
                                    </w:rPr>
                                    <w:t>类别</w:t>
                                  </w:r>
                                  <w:r>
                                    <w:rPr>
                                      <w:b/>
                                      <w:w w:val="99"/>
                                      <w:sz w:val="24"/>
                                    </w:rPr>
                                    <w:t xml:space="preserve"> </w:t>
                                  </w:r>
                                </w:p>
                              </w:tc>
                              <w:tc>
                                <w:tcPr>
                                  <w:tcW w:w="1282" w:type="dxa"/>
                                </w:tcPr>
                                <w:p>
                                  <w:pPr>
                                    <w:pStyle w:val="9"/>
                                    <w:spacing w:before="9"/>
                                    <w:rPr>
                                      <w:sz w:val="24"/>
                                    </w:rPr>
                                  </w:pPr>
                                </w:p>
                                <w:p>
                                  <w:pPr>
                                    <w:pStyle w:val="9"/>
                                    <w:ind w:right="26"/>
                                    <w:jc w:val="right"/>
                                    <w:rPr>
                                      <w:b/>
                                      <w:sz w:val="24"/>
                                    </w:rPr>
                                  </w:pPr>
                                  <w:r>
                                    <w:rPr>
                                      <w:b/>
                                      <w:sz w:val="24"/>
                                    </w:rPr>
                                    <w:t>评分内容</w:t>
                                  </w:r>
                                  <w:r>
                                    <w:rPr>
                                      <w:b/>
                                      <w:w w:val="99"/>
                                      <w:sz w:val="24"/>
                                    </w:rPr>
                                    <w:t xml:space="preserve"> </w:t>
                                  </w:r>
                                </w:p>
                              </w:tc>
                              <w:tc>
                                <w:tcPr>
                                  <w:tcW w:w="4868" w:type="dxa"/>
                                </w:tcPr>
                                <w:p>
                                  <w:pPr>
                                    <w:pStyle w:val="9"/>
                                    <w:spacing w:before="9"/>
                                    <w:rPr>
                                      <w:sz w:val="24"/>
                                    </w:rPr>
                                  </w:pPr>
                                </w:p>
                                <w:p>
                                  <w:pPr>
                                    <w:pStyle w:val="9"/>
                                    <w:ind w:left="1992" w:right="1862"/>
                                    <w:jc w:val="center"/>
                                    <w:rPr>
                                      <w:b/>
                                      <w:sz w:val="24"/>
                                    </w:rPr>
                                  </w:pPr>
                                  <w:r>
                                    <w:rPr>
                                      <w:b/>
                                      <w:sz w:val="24"/>
                                    </w:rPr>
                                    <w:t>评分标准</w:t>
                                  </w:r>
                                  <w:r>
                                    <w:rPr>
                                      <w:b/>
                                      <w:w w:val="99"/>
                                      <w:sz w:val="24"/>
                                    </w:rPr>
                                    <w:t xml:space="preserve"> </w:t>
                                  </w:r>
                                </w:p>
                              </w:tc>
                              <w:tc>
                                <w:tcPr>
                                  <w:tcW w:w="1171" w:type="dxa"/>
                                </w:tcPr>
                                <w:p>
                                  <w:pPr>
                                    <w:pStyle w:val="9"/>
                                    <w:spacing w:before="81"/>
                                    <w:ind w:left="84" w:right="71"/>
                                    <w:jc w:val="center"/>
                                    <w:rPr>
                                      <w:b/>
                                      <w:sz w:val="24"/>
                                    </w:rPr>
                                  </w:pPr>
                                  <w:r>
                                    <w:rPr>
                                      <w:b/>
                                      <w:sz w:val="24"/>
                                    </w:rPr>
                                    <w:t>分值范</w:t>
                                  </w:r>
                                </w:p>
                                <w:p>
                                  <w:pPr>
                                    <w:pStyle w:val="9"/>
                                    <w:spacing w:before="161"/>
                                    <w:ind w:left="202" w:right="71"/>
                                    <w:jc w:val="center"/>
                                    <w:rPr>
                                      <w:b/>
                                      <w:sz w:val="24"/>
                                    </w:rPr>
                                  </w:pPr>
                                  <w:r>
                                    <w:rPr>
                                      <w:b/>
                                      <w:sz w:val="24"/>
                                    </w:rPr>
                                    <w:t>围</w:t>
                                  </w: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9" w:hRule="atLeast"/>
                              </w:trPr>
                              <w:tc>
                                <w:tcPr>
                                  <w:tcW w:w="1094" w:type="dxa"/>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11"/>
                                    <w:rPr>
                                      <w:sz w:val="27"/>
                                    </w:rPr>
                                  </w:pPr>
                                </w:p>
                                <w:p>
                                  <w:pPr>
                                    <w:pStyle w:val="9"/>
                                    <w:spacing w:line="364" w:lineRule="auto"/>
                                    <w:ind w:left="186" w:right="176"/>
                                    <w:jc w:val="center"/>
                                    <w:rPr>
                                      <w:sz w:val="24"/>
                                    </w:rPr>
                                  </w:pPr>
                                  <w:r>
                                    <w:rPr>
                                      <w:sz w:val="24"/>
                                    </w:rPr>
                                    <w:t>技术资信分</w:t>
                                  </w:r>
                                </w:p>
                                <w:p>
                                  <w:pPr>
                                    <w:pStyle w:val="9"/>
                                    <w:spacing w:before="1" w:line="364" w:lineRule="auto"/>
                                    <w:ind w:left="306" w:right="175" w:hanging="120"/>
                                    <w:jc w:val="center"/>
                                    <w:rPr>
                                      <w:sz w:val="24"/>
                                    </w:rPr>
                                  </w:pPr>
                                  <w:r>
                                    <w:rPr>
                                      <w:sz w:val="24"/>
                                    </w:rPr>
                                    <w:t xml:space="preserve">（90 分） </w:t>
                                  </w:r>
                                </w:p>
                              </w:tc>
                              <w:tc>
                                <w:tcPr>
                                  <w:tcW w:w="1282" w:type="dxa"/>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7"/>
                                    <w:rPr>
                                      <w:sz w:val="34"/>
                                    </w:rPr>
                                  </w:pPr>
                                </w:p>
                                <w:p>
                                  <w:pPr>
                                    <w:pStyle w:val="9"/>
                                    <w:ind w:right="28"/>
                                    <w:jc w:val="right"/>
                                    <w:rPr>
                                      <w:sz w:val="24"/>
                                    </w:rPr>
                                  </w:pPr>
                                  <w:r>
                                    <w:rPr>
                                      <w:sz w:val="24"/>
                                    </w:rPr>
                                    <w:t xml:space="preserve">监理大纲 </w:t>
                                  </w:r>
                                </w:p>
                              </w:tc>
                              <w:tc>
                                <w:tcPr>
                                  <w:tcW w:w="4868" w:type="dxa"/>
                                </w:tcPr>
                                <w:p>
                                  <w:pPr>
                                    <w:pStyle w:val="9"/>
                                    <w:spacing w:before="81" w:line="364" w:lineRule="auto"/>
                                    <w:ind w:left="108" w:right="66"/>
                                    <w:rPr>
                                      <w:sz w:val="24"/>
                                    </w:rPr>
                                  </w:pPr>
                                  <w:r>
                                    <w:rPr>
                                      <w:sz w:val="24"/>
                                    </w:rPr>
                                    <w:t>供应商须针对本项目提供的监理方案，由</w:t>
                                  </w:r>
                                  <w:r>
                                    <w:rPr>
                                      <w:rFonts w:hint="eastAsia"/>
                                      <w:sz w:val="24"/>
                                      <w:lang w:val="en-US"/>
                                    </w:rPr>
                                    <w:t>评审</w:t>
                                  </w:r>
                                  <w:r>
                                    <w:rPr>
                                      <w:sz w:val="24"/>
                                    </w:rPr>
                                    <w:t xml:space="preserve">小组进行综合评分，内容包括但不限于： </w:t>
                                  </w:r>
                                </w:p>
                                <w:p>
                                  <w:pPr>
                                    <w:pStyle w:val="9"/>
                                    <w:spacing w:before="2"/>
                                    <w:ind w:left="108"/>
                                    <w:rPr>
                                      <w:b/>
                                      <w:sz w:val="24"/>
                                    </w:rPr>
                                  </w:pPr>
                                  <w:r>
                                    <w:rPr>
                                      <w:b/>
                                      <w:sz w:val="24"/>
                                    </w:rPr>
                                    <w:t>1.监理范围、监理内容；</w:t>
                                  </w:r>
                                  <w:r>
                                    <w:rPr>
                                      <w:b/>
                                      <w:w w:val="99"/>
                                      <w:sz w:val="24"/>
                                    </w:rPr>
                                    <w:t xml:space="preserve"> </w:t>
                                  </w:r>
                                </w:p>
                                <w:p>
                                  <w:pPr>
                                    <w:pStyle w:val="9"/>
                                    <w:spacing w:before="160"/>
                                    <w:ind w:left="108"/>
                                    <w:rPr>
                                      <w:b/>
                                      <w:sz w:val="24"/>
                                    </w:rPr>
                                  </w:pPr>
                                  <w:r>
                                    <w:rPr>
                                      <w:b/>
                                      <w:w w:val="95"/>
                                      <w:sz w:val="24"/>
                                    </w:rPr>
                                    <w:t>2.监理依据、监理工作目标；</w:t>
                                  </w:r>
                                  <w:r>
                                    <w:rPr>
                                      <w:b/>
                                      <w:w w:val="99"/>
                                      <w:sz w:val="24"/>
                                    </w:rPr>
                                    <w:t xml:space="preserve"> </w:t>
                                  </w:r>
                                </w:p>
                                <w:p>
                                  <w:pPr>
                                    <w:pStyle w:val="9"/>
                                    <w:spacing w:before="161"/>
                                    <w:ind w:left="108"/>
                                    <w:rPr>
                                      <w:b/>
                                      <w:sz w:val="24"/>
                                    </w:rPr>
                                  </w:pPr>
                                  <w:r>
                                    <w:rPr>
                                      <w:b/>
                                      <w:w w:val="95"/>
                                      <w:sz w:val="24"/>
                                    </w:rPr>
                                    <w:t>3.监理机构设置和岗位职责；</w:t>
                                  </w:r>
                                  <w:r>
                                    <w:rPr>
                                      <w:b/>
                                      <w:w w:val="99"/>
                                      <w:sz w:val="24"/>
                                    </w:rPr>
                                    <w:t xml:space="preserve"> </w:t>
                                  </w:r>
                                </w:p>
                                <w:p>
                                  <w:pPr>
                                    <w:pStyle w:val="9"/>
                                    <w:spacing w:before="160"/>
                                    <w:ind w:left="108"/>
                                    <w:rPr>
                                      <w:b/>
                                      <w:sz w:val="24"/>
                                    </w:rPr>
                                  </w:pPr>
                                  <w:r>
                                    <w:rPr>
                                      <w:b/>
                                      <w:sz w:val="24"/>
                                    </w:rPr>
                                    <w:t>4.监理工作程序、方法和制度；</w:t>
                                  </w:r>
                                  <w:r>
                                    <w:rPr>
                                      <w:b/>
                                      <w:w w:val="99"/>
                                      <w:sz w:val="24"/>
                                    </w:rPr>
                                    <w:t xml:space="preserve"> </w:t>
                                  </w:r>
                                </w:p>
                                <w:p>
                                  <w:pPr>
                                    <w:pStyle w:val="9"/>
                                    <w:spacing w:before="161"/>
                                    <w:ind w:left="108"/>
                                    <w:rPr>
                                      <w:b/>
                                      <w:sz w:val="24"/>
                                    </w:rPr>
                                  </w:pPr>
                                  <w:r>
                                    <w:rPr>
                                      <w:b/>
                                      <w:sz w:val="24"/>
                                    </w:rPr>
                                    <w:t>5.合同、信息管理方案；</w:t>
                                  </w:r>
                                  <w:r>
                                    <w:rPr>
                                      <w:b/>
                                      <w:w w:val="99"/>
                                      <w:sz w:val="24"/>
                                    </w:rPr>
                                    <w:t xml:space="preserve"> </w:t>
                                  </w:r>
                                </w:p>
                                <w:p>
                                  <w:pPr>
                                    <w:pStyle w:val="9"/>
                                    <w:spacing w:before="160"/>
                                    <w:ind w:left="108"/>
                                    <w:rPr>
                                      <w:b/>
                                      <w:sz w:val="24"/>
                                    </w:rPr>
                                  </w:pPr>
                                  <w:r>
                                    <w:rPr>
                                      <w:b/>
                                      <w:w w:val="95"/>
                                      <w:sz w:val="24"/>
                                    </w:rPr>
                                    <w:t>6.监理组织协调内容及措施；</w:t>
                                  </w:r>
                                  <w:r>
                                    <w:rPr>
                                      <w:b/>
                                      <w:w w:val="99"/>
                                      <w:sz w:val="24"/>
                                    </w:rPr>
                                    <w:t xml:space="preserve"> </w:t>
                                  </w:r>
                                </w:p>
                                <w:p>
                                  <w:pPr>
                                    <w:pStyle w:val="9"/>
                                    <w:spacing w:before="161"/>
                                    <w:ind w:left="108"/>
                                    <w:rPr>
                                      <w:b/>
                                      <w:sz w:val="24"/>
                                    </w:rPr>
                                  </w:pPr>
                                  <w:r>
                                    <w:rPr>
                                      <w:b/>
                                      <w:w w:val="95"/>
                                      <w:sz w:val="24"/>
                                    </w:rPr>
                                    <w:t>7.监理工作重点、难点分析；</w:t>
                                  </w:r>
                                  <w:r>
                                    <w:rPr>
                                      <w:b/>
                                      <w:w w:val="99"/>
                                      <w:sz w:val="24"/>
                                    </w:rPr>
                                    <w:t xml:space="preserve"> </w:t>
                                  </w:r>
                                </w:p>
                                <w:p>
                                  <w:pPr>
                                    <w:pStyle w:val="9"/>
                                    <w:spacing w:before="161"/>
                                    <w:ind w:left="108"/>
                                    <w:rPr>
                                      <w:b/>
                                      <w:sz w:val="24"/>
                                    </w:rPr>
                                  </w:pPr>
                                  <w:r>
                                    <w:rPr>
                                      <w:b/>
                                      <w:sz w:val="24"/>
                                    </w:rPr>
                                    <w:t>8.合理化建议等。</w:t>
                                  </w:r>
                                  <w:r>
                                    <w:rPr>
                                      <w:b/>
                                      <w:w w:val="99"/>
                                      <w:sz w:val="24"/>
                                    </w:rPr>
                                    <w:t xml:space="preserve"> </w:t>
                                  </w:r>
                                </w:p>
                                <w:p>
                                  <w:pPr>
                                    <w:pStyle w:val="9"/>
                                    <w:spacing w:before="160" w:line="364" w:lineRule="auto"/>
                                    <w:ind w:left="108" w:right="307"/>
                                    <w:rPr>
                                      <w:sz w:val="24"/>
                                    </w:rPr>
                                  </w:pPr>
                                  <w:r>
                                    <w:rPr>
                                      <w:sz w:val="24"/>
                                    </w:rPr>
                                    <w:t xml:space="preserve">（1）监理大纲内容全面、重点突出，制度健全，措施具体得力的，得 </w:t>
                                  </w:r>
                                  <w:r>
                                    <w:rPr>
                                      <w:rFonts w:hint="eastAsia"/>
                                      <w:sz w:val="24"/>
                                      <w:lang w:val="en-US" w:eastAsia="zh-CN"/>
                                    </w:rPr>
                                    <w:t>32≥F＞24</w:t>
                                  </w:r>
                                  <w:r>
                                    <w:rPr>
                                      <w:sz w:val="24"/>
                                    </w:rPr>
                                    <w:t xml:space="preserve">分； </w:t>
                                  </w:r>
                                </w:p>
                                <w:p>
                                  <w:pPr>
                                    <w:pStyle w:val="9"/>
                                    <w:spacing w:before="1" w:line="364" w:lineRule="auto"/>
                                    <w:ind w:left="108" w:right="547"/>
                                    <w:rPr>
                                      <w:sz w:val="24"/>
                                    </w:rPr>
                                  </w:pPr>
                                  <w:r>
                                    <w:rPr>
                                      <w:sz w:val="24"/>
                                    </w:rPr>
                                    <w:t xml:space="preserve">（2）监理大纲内容基本全面、重点较突出，制度较健全，有具体措施的，得 </w:t>
                                  </w:r>
                                  <w:r>
                                    <w:rPr>
                                      <w:rFonts w:hint="eastAsia"/>
                                      <w:sz w:val="24"/>
                                      <w:lang w:val="en-US" w:eastAsia="zh-CN"/>
                                    </w:rPr>
                                    <w:t>24≥F＞16</w:t>
                                  </w:r>
                                  <w:r>
                                    <w:rPr>
                                      <w:sz w:val="24"/>
                                    </w:rPr>
                                    <w:t xml:space="preserve"> 分； </w:t>
                                  </w:r>
                                </w:p>
                                <w:p>
                                  <w:pPr>
                                    <w:pStyle w:val="9"/>
                                    <w:spacing w:before="2"/>
                                    <w:ind w:left="108"/>
                                    <w:rPr>
                                      <w:sz w:val="24"/>
                                    </w:rPr>
                                  </w:pPr>
                                  <w:r>
                                    <w:rPr>
                                      <w:sz w:val="24"/>
                                    </w:rPr>
                                    <w:t>（3）监理大纲基本满足需求的，得</w:t>
                                  </w:r>
                                  <w:r>
                                    <w:rPr>
                                      <w:rFonts w:hint="eastAsia"/>
                                      <w:sz w:val="24"/>
                                      <w:lang w:val="en-US" w:eastAsia="zh-CN"/>
                                    </w:rPr>
                                    <w:t>16≥F＞1</w:t>
                                  </w:r>
                                  <w:r>
                                    <w:rPr>
                                      <w:sz w:val="24"/>
                                    </w:rPr>
                                    <w:t xml:space="preserve">分； </w:t>
                                  </w:r>
                                </w:p>
                                <w:p>
                                  <w:pPr>
                                    <w:pStyle w:val="9"/>
                                    <w:spacing w:before="161"/>
                                    <w:ind w:left="108"/>
                                    <w:rPr>
                                      <w:b/>
                                      <w:sz w:val="24"/>
                                    </w:rPr>
                                  </w:pPr>
                                  <w:r>
                                    <w:rPr>
                                      <w:sz w:val="24"/>
                                    </w:rPr>
                                    <w:t>（4）未提供相应内容不得分。</w:t>
                                  </w:r>
                                  <w:r>
                                    <w:rPr>
                                      <w:b/>
                                      <w:w w:val="99"/>
                                      <w:sz w:val="24"/>
                                    </w:rPr>
                                    <w:t xml:space="preserve"> </w:t>
                                  </w:r>
                                </w:p>
                              </w:tc>
                              <w:tc>
                                <w:tcPr>
                                  <w:tcW w:w="1171" w:type="dxa"/>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7"/>
                                    <w:rPr>
                                      <w:sz w:val="34"/>
                                    </w:rPr>
                                  </w:pPr>
                                </w:p>
                                <w:p>
                                  <w:pPr>
                                    <w:pStyle w:val="9"/>
                                    <w:ind w:left="194"/>
                                    <w:rPr>
                                      <w:b/>
                                      <w:sz w:val="24"/>
                                    </w:rPr>
                                  </w:pPr>
                                  <w:r>
                                    <w:rPr>
                                      <w:b/>
                                      <w:sz w:val="24"/>
                                    </w:rPr>
                                    <w:t>0-</w:t>
                                  </w:r>
                                  <w:r>
                                    <w:rPr>
                                      <w:rFonts w:hint="eastAsia"/>
                                      <w:b/>
                                      <w:sz w:val="24"/>
                                    </w:rPr>
                                    <w:t>32</w:t>
                                  </w:r>
                                  <w:r>
                                    <w:rPr>
                                      <w:b/>
                                      <w:sz w:val="24"/>
                                    </w:rPr>
                                    <w:t xml:space="preserve"> 分</w:t>
                                  </w: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9" w:hRule="atLeast"/>
                              </w:trPr>
                              <w:tc>
                                <w:tcPr>
                                  <w:tcW w:w="1094" w:type="dxa"/>
                                </w:tcPr>
                                <w:p>
                                  <w:pPr>
                                    <w:pStyle w:val="9"/>
                                    <w:spacing w:before="1" w:line="364" w:lineRule="auto"/>
                                    <w:ind w:left="306" w:right="175" w:hanging="120"/>
                                    <w:jc w:val="center"/>
                                    <w:rPr>
                                      <w:sz w:val="24"/>
                                    </w:rPr>
                                  </w:pPr>
                                </w:p>
                              </w:tc>
                              <w:tc>
                                <w:tcPr>
                                  <w:tcW w:w="1282" w:type="dxa"/>
                                </w:tcPr>
                                <w:p>
                                  <w:pPr>
                                    <w:pStyle w:val="9"/>
                                    <w:ind w:right="28"/>
                                    <w:jc w:val="right"/>
                                    <w:rPr>
                                      <w:sz w:val="24"/>
                                    </w:rPr>
                                  </w:pPr>
                                </w:p>
                              </w:tc>
                              <w:tc>
                                <w:tcPr>
                                  <w:tcW w:w="4868" w:type="dxa"/>
                                </w:tcPr>
                                <w:p>
                                  <w:pPr>
                                    <w:pStyle w:val="9"/>
                                    <w:spacing w:before="161"/>
                                    <w:ind w:left="108"/>
                                    <w:rPr>
                                      <w:sz w:val="24"/>
                                    </w:rPr>
                                  </w:pPr>
                                </w:p>
                              </w:tc>
                              <w:tc>
                                <w:tcPr>
                                  <w:tcW w:w="1171" w:type="dxa"/>
                                </w:tcPr>
                                <w:p>
                                  <w:pPr>
                                    <w:pStyle w:val="9"/>
                                    <w:ind w:left="194"/>
                                    <w:rPr>
                                      <w:b/>
                                      <w:sz w:val="24"/>
                                    </w:rPr>
                                  </w:pPr>
                                </w:p>
                              </w:tc>
                            </w:tr>
                          </w:tbl>
                          <w:p>
                            <w:pPr>
                              <w:pStyle w:val="3"/>
                              <w:ind w:left="0"/>
                            </w:pPr>
                          </w:p>
                        </w:txbxContent>
                      </wps:txbx>
                      <wps:bodyPr lIns="0" tIns="0" rIns="0" bIns="0" upright="1"/>
                    </wps:wsp>
                  </a:graphicData>
                </a:graphic>
              </wp:anchor>
            </w:drawing>
          </mc:Choice>
          <mc:Fallback>
            <w:pict>
              <v:shape id="_x0000_s1026" o:spid="_x0000_s1026" o:spt="202" type="#_x0000_t202" style="position:absolute;left:0pt;margin-left:87pt;margin-top:42.8pt;height:461.3pt;width:421.55pt;mso-position-horizontal-relative:page;z-index:251659264;mso-width-relative:page;mso-height-relative:page;" filled="f" stroked="f" coordsize="21600,21600" o:gfxdata="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CgCWX2QAAAAwBAAAPAAAAAAAAAAEAIAAAACIAAABkcnMvZG93bnJldi54&#10;bWxQSwECFAAUAAAACACHTuJAwlT7JsABAACBAwAADgAAAAAAAAABACAAAAAoAQAAZHJzL2Uyb0Rv&#10;Yy54bWxQSwUGAAAAAAYABgBZAQAAWgUAAAAA&#10;">
                <v:fill on="f" focussize="0,0"/>
                <v:stroke on="f"/>
                <v:imagedata o:title=""/>
                <o:lock v:ext="edit" aspectratio="f"/>
                <v:textbox inset="0mm,0mm,0mm,0mm">
                  <w:txbxContent>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4"/>
                        <w:gridCol w:w="1282"/>
                        <w:gridCol w:w="4868"/>
                        <w:gridCol w:w="11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094" w:type="dxa"/>
                          </w:tcPr>
                          <w:p>
                            <w:pPr>
                              <w:pStyle w:val="9"/>
                              <w:spacing w:before="9"/>
                              <w:rPr>
                                <w:sz w:val="24"/>
                              </w:rPr>
                            </w:pPr>
                          </w:p>
                          <w:p>
                            <w:pPr>
                              <w:pStyle w:val="9"/>
                              <w:ind w:left="304"/>
                              <w:rPr>
                                <w:b/>
                                <w:sz w:val="24"/>
                              </w:rPr>
                            </w:pPr>
                            <w:r>
                              <w:rPr>
                                <w:b/>
                                <w:sz w:val="24"/>
                              </w:rPr>
                              <w:t>类别</w:t>
                            </w:r>
                            <w:r>
                              <w:rPr>
                                <w:b/>
                                <w:w w:val="99"/>
                                <w:sz w:val="24"/>
                              </w:rPr>
                              <w:t xml:space="preserve"> </w:t>
                            </w:r>
                          </w:p>
                        </w:tc>
                        <w:tc>
                          <w:tcPr>
                            <w:tcW w:w="1282" w:type="dxa"/>
                          </w:tcPr>
                          <w:p>
                            <w:pPr>
                              <w:pStyle w:val="9"/>
                              <w:spacing w:before="9"/>
                              <w:rPr>
                                <w:sz w:val="24"/>
                              </w:rPr>
                            </w:pPr>
                          </w:p>
                          <w:p>
                            <w:pPr>
                              <w:pStyle w:val="9"/>
                              <w:ind w:right="26"/>
                              <w:jc w:val="right"/>
                              <w:rPr>
                                <w:b/>
                                <w:sz w:val="24"/>
                              </w:rPr>
                            </w:pPr>
                            <w:r>
                              <w:rPr>
                                <w:b/>
                                <w:sz w:val="24"/>
                              </w:rPr>
                              <w:t>评分内容</w:t>
                            </w:r>
                            <w:r>
                              <w:rPr>
                                <w:b/>
                                <w:w w:val="99"/>
                                <w:sz w:val="24"/>
                              </w:rPr>
                              <w:t xml:space="preserve"> </w:t>
                            </w:r>
                          </w:p>
                        </w:tc>
                        <w:tc>
                          <w:tcPr>
                            <w:tcW w:w="4868" w:type="dxa"/>
                          </w:tcPr>
                          <w:p>
                            <w:pPr>
                              <w:pStyle w:val="9"/>
                              <w:spacing w:before="9"/>
                              <w:rPr>
                                <w:sz w:val="24"/>
                              </w:rPr>
                            </w:pPr>
                          </w:p>
                          <w:p>
                            <w:pPr>
                              <w:pStyle w:val="9"/>
                              <w:ind w:left="1992" w:right="1862"/>
                              <w:jc w:val="center"/>
                              <w:rPr>
                                <w:b/>
                                <w:sz w:val="24"/>
                              </w:rPr>
                            </w:pPr>
                            <w:r>
                              <w:rPr>
                                <w:b/>
                                <w:sz w:val="24"/>
                              </w:rPr>
                              <w:t>评分标准</w:t>
                            </w:r>
                            <w:r>
                              <w:rPr>
                                <w:b/>
                                <w:w w:val="99"/>
                                <w:sz w:val="24"/>
                              </w:rPr>
                              <w:t xml:space="preserve"> </w:t>
                            </w:r>
                          </w:p>
                        </w:tc>
                        <w:tc>
                          <w:tcPr>
                            <w:tcW w:w="1171" w:type="dxa"/>
                          </w:tcPr>
                          <w:p>
                            <w:pPr>
                              <w:pStyle w:val="9"/>
                              <w:spacing w:before="81"/>
                              <w:ind w:left="84" w:right="71"/>
                              <w:jc w:val="center"/>
                              <w:rPr>
                                <w:b/>
                                <w:sz w:val="24"/>
                              </w:rPr>
                            </w:pPr>
                            <w:r>
                              <w:rPr>
                                <w:b/>
                                <w:sz w:val="24"/>
                              </w:rPr>
                              <w:t>分值范</w:t>
                            </w:r>
                          </w:p>
                          <w:p>
                            <w:pPr>
                              <w:pStyle w:val="9"/>
                              <w:spacing w:before="161"/>
                              <w:ind w:left="202" w:right="71"/>
                              <w:jc w:val="center"/>
                              <w:rPr>
                                <w:b/>
                                <w:sz w:val="24"/>
                              </w:rPr>
                            </w:pPr>
                            <w:r>
                              <w:rPr>
                                <w:b/>
                                <w:sz w:val="24"/>
                              </w:rPr>
                              <w:t>围</w:t>
                            </w: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9" w:hRule="atLeast"/>
                        </w:trPr>
                        <w:tc>
                          <w:tcPr>
                            <w:tcW w:w="1094" w:type="dxa"/>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11"/>
                              <w:rPr>
                                <w:sz w:val="27"/>
                              </w:rPr>
                            </w:pPr>
                          </w:p>
                          <w:p>
                            <w:pPr>
                              <w:pStyle w:val="9"/>
                              <w:spacing w:line="364" w:lineRule="auto"/>
                              <w:ind w:left="186" w:right="176"/>
                              <w:jc w:val="center"/>
                              <w:rPr>
                                <w:sz w:val="24"/>
                              </w:rPr>
                            </w:pPr>
                            <w:r>
                              <w:rPr>
                                <w:sz w:val="24"/>
                              </w:rPr>
                              <w:t>技术资信分</w:t>
                            </w:r>
                          </w:p>
                          <w:p>
                            <w:pPr>
                              <w:pStyle w:val="9"/>
                              <w:spacing w:before="1" w:line="364" w:lineRule="auto"/>
                              <w:ind w:left="306" w:right="175" w:hanging="120"/>
                              <w:jc w:val="center"/>
                              <w:rPr>
                                <w:sz w:val="24"/>
                              </w:rPr>
                            </w:pPr>
                            <w:r>
                              <w:rPr>
                                <w:sz w:val="24"/>
                              </w:rPr>
                              <w:t xml:space="preserve">（90 分） </w:t>
                            </w:r>
                          </w:p>
                        </w:tc>
                        <w:tc>
                          <w:tcPr>
                            <w:tcW w:w="1282" w:type="dxa"/>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7"/>
                              <w:rPr>
                                <w:sz w:val="34"/>
                              </w:rPr>
                            </w:pPr>
                          </w:p>
                          <w:p>
                            <w:pPr>
                              <w:pStyle w:val="9"/>
                              <w:ind w:right="28"/>
                              <w:jc w:val="right"/>
                              <w:rPr>
                                <w:sz w:val="24"/>
                              </w:rPr>
                            </w:pPr>
                            <w:r>
                              <w:rPr>
                                <w:sz w:val="24"/>
                              </w:rPr>
                              <w:t xml:space="preserve">监理大纲 </w:t>
                            </w:r>
                          </w:p>
                        </w:tc>
                        <w:tc>
                          <w:tcPr>
                            <w:tcW w:w="4868" w:type="dxa"/>
                          </w:tcPr>
                          <w:p>
                            <w:pPr>
                              <w:pStyle w:val="9"/>
                              <w:spacing w:before="81" w:line="364" w:lineRule="auto"/>
                              <w:ind w:left="108" w:right="66"/>
                              <w:rPr>
                                <w:sz w:val="24"/>
                              </w:rPr>
                            </w:pPr>
                            <w:r>
                              <w:rPr>
                                <w:sz w:val="24"/>
                              </w:rPr>
                              <w:t>供应商须针对本项目提供的监理方案，由</w:t>
                            </w:r>
                            <w:r>
                              <w:rPr>
                                <w:rFonts w:hint="eastAsia"/>
                                <w:sz w:val="24"/>
                                <w:lang w:val="en-US"/>
                              </w:rPr>
                              <w:t>评审</w:t>
                            </w:r>
                            <w:r>
                              <w:rPr>
                                <w:sz w:val="24"/>
                              </w:rPr>
                              <w:t xml:space="preserve">小组进行综合评分，内容包括但不限于： </w:t>
                            </w:r>
                          </w:p>
                          <w:p>
                            <w:pPr>
                              <w:pStyle w:val="9"/>
                              <w:spacing w:before="2"/>
                              <w:ind w:left="108"/>
                              <w:rPr>
                                <w:b/>
                                <w:sz w:val="24"/>
                              </w:rPr>
                            </w:pPr>
                            <w:r>
                              <w:rPr>
                                <w:b/>
                                <w:sz w:val="24"/>
                              </w:rPr>
                              <w:t>1.监理范围、监理内容；</w:t>
                            </w:r>
                            <w:r>
                              <w:rPr>
                                <w:b/>
                                <w:w w:val="99"/>
                                <w:sz w:val="24"/>
                              </w:rPr>
                              <w:t xml:space="preserve"> </w:t>
                            </w:r>
                          </w:p>
                          <w:p>
                            <w:pPr>
                              <w:pStyle w:val="9"/>
                              <w:spacing w:before="160"/>
                              <w:ind w:left="108"/>
                              <w:rPr>
                                <w:b/>
                                <w:sz w:val="24"/>
                              </w:rPr>
                            </w:pPr>
                            <w:r>
                              <w:rPr>
                                <w:b/>
                                <w:w w:val="95"/>
                                <w:sz w:val="24"/>
                              </w:rPr>
                              <w:t>2.监理依据、监理工作目标；</w:t>
                            </w:r>
                            <w:r>
                              <w:rPr>
                                <w:b/>
                                <w:w w:val="99"/>
                                <w:sz w:val="24"/>
                              </w:rPr>
                              <w:t xml:space="preserve"> </w:t>
                            </w:r>
                          </w:p>
                          <w:p>
                            <w:pPr>
                              <w:pStyle w:val="9"/>
                              <w:spacing w:before="161"/>
                              <w:ind w:left="108"/>
                              <w:rPr>
                                <w:b/>
                                <w:sz w:val="24"/>
                              </w:rPr>
                            </w:pPr>
                            <w:r>
                              <w:rPr>
                                <w:b/>
                                <w:w w:val="95"/>
                                <w:sz w:val="24"/>
                              </w:rPr>
                              <w:t>3.监理机构设置和岗位职责；</w:t>
                            </w:r>
                            <w:r>
                              <w:rPr>
                                <w:b/>
                                <w:w w:val="99"/>
                                <w:sz w:val="24"/>
                              </w:rPr>
                              <w:t xml:space="preserve"> </w:t>
                            </w:r>
                          </w:p>
                          <w:p>
                            <w:pPr>
                              <w:pStyle w:val="9"/>
                              <w:spacing w:before="160"/>
                              <w:ind w:left="108"/>
                              <w:rPr>
                                <w:b/>
                                <w:sz w:val="24"/>
                              </w:rPr>
                            </w:pPr>
                            <w:r>
                              <w:rPr>
                                <w:b/>
                                <w:sz w:val="24"/>
                              </w:rPr>
                              <w:t>4.监理工作程序、方法和制度；</w:t>
                            </w:r>
                            <w:r>
                              <w:rPr>
                                <w:b/>
                                <w:w w:val="99"/>
                                <w:sz w:val="24"/>
                              </w:rPr>
                              <w:t xml:space="preserve"> </w:t>
                            </w:r>
                          </w:p>
                          <w:p>
                            <w:pPr>
                              <w:pStyle w:val="9"/>
                              <w:spacing w:before="161"/>
                              <w:ind w:left="108"/>
                              <w:rPr>
                                <w:b/>
                                <w:sz w:val="24"/>
                              </w:rPr>
                            </w:pPr>
                            <w:r>
                              <w:rPr>
                                <w:b/>
                                <w:sz w:val="24"/>
                              </w:rPr>
                              <w:t>5.合同、信息管理方案；</w:t>
                            </w:r>
                            <w:r>
                              <w:rPr>
                                <w:b/>
                                <w:w w:val="99"/>
                                <w:sz w:val="24"/>
                              </w:rPr>
                              <w:t xml:space="preserve"> </w:t>
                            </w:r>
                          </w:p>
                          <w:p>
                            <w:pPr>
                              <w:pStyle w:val="9"/>
                              <w:spacing w:before="160"/>
                              <w:ind w:left="108"/>
                              <w:rPr>
                                <w:b/>
                                <w:sz w:val="24"/>
                              </w:rPr>
                            </w:pPr>
                            <w:r>
                              <w:rPr>
                                <w:b/>
                                <w:w w:val="95"/>
                                <w:sz w:val="24"/>
                              </w:rPr>
                              <w:t>6.监理组织协调内容及措施；</w:t>
                            </w:r>
                            <w:r>
                              <w:rPr>
                                <w:b/>
                                <w:w w:val="99"/>
                                <w:sz w:val="24"/>
                              </w:rPr>
                              <w:t xml:space="preserve"> </w:t>
                            </w:r>
                          </w:p>
                          <w:p>
                            <w:pPr>
                              <w:pStyle w:val="9"/>
                              <w:spacing w:before="161"/>
                              <w:ind w:left="108"/>
                              <w:rPr>
                                <w:b/>
                                <w:sz w:val="24"/>
                              </w:rPr>
                            </w:pPr>
                            <w:r>
                              <w:rPr>
                                <w:b/>
                                <w:w w:val="95"/>
                                <w:sz w:val="24"/>
                              </w:rPr>
                              <w:t>7.监理工作重点、难点分析；</w:t>
                            </w:r>
                            <w:r>
                              <w:rPr>
                                <w:b/>
                                <w:w w:val="99"/>
                                <w:sz w:val="24"/>
                              </w:rPr>
                              <w:t xml:space="preserve"> </w:t>
                            </w:r>
                          </w:p>
                          <w:p>
                            <w:pPr>
                              <w:pStyle w:val="9"/>
                              <w:spacing w:before="161"/>
                              <w:ind w:left="108"/>
                              <w:rPr>
                                <w:b/>
                                <w:sz w:val="24"/>
                              </w:rPr>
                            </w:pPr>
                            <w:r>
                              <w:rPr>
                                <w:b/>
                                <w:sz w:val="24"/>
                              </w:rPr>
                              <w:t>8.合理化建议等。</w:t>
                            </w:r>
                            <w:r>
                              <w:rPr>
                                <w:b/>
                                <w:w w:val="99"/>
                                <w:sz w:val="24"/>
                              </w:rPr>
                              <w:t xml:space="preserve"> </w:t>
                            </w:r>
                          </w:p>
                          <w:p>
                            <w:pPr>
                              <w:pStyle w:val="9"/>
                              <w:spacing w:before="160" w:line="364" w:lineRule="auto"/>
                              <w:ind w:left="108" w:right="307"/>
                              <w:rPr>
                                <w:sz w:val="24"/>
                              </w:rPr>
                            </w:pPr>
                            <w:r>
                              <w:rPr>
                                <w:sz w:val="24"/>
                              </w:rPr>
                              <w:t xml:space="preserve">（1）监理大纲内容全面、重点突出，制度健全，措施具体得力的，得 </w:t>
                            </w:r>
                            <w:r>
                              <w:rPr>
                                <w:rFonts w:hint="eastAsia"/>
                                <w:sz w:val="24"/>
                                <w:lang w:val="en-US" w:eastAsia="zh-CN"/>
                              </w:rPr>
                              <w:t>32≥F＞24</w:t>
                            </w:r>
                            <w:r>
                              <w:rPr>
                                <w:sz w:val="24"/>
                              </w:rPr>
                              <w:t xml:space="preserve">分； </w:t>
                            </w:r>
                          </w:p>
                          <w:p>
                            <w:pPr>
                              <w:pStyle w:val="9"/>
                              <w:spacing w:before="1" w:line="364" w:lineRule="auto"/>
                              <w:ind w:left="108" w:right="547"/>
                              <w:rPr>
                                <w:sz w:val="24"/>
                              </w:rPr>
                            </w:pPr>
                            <w:r>
                              <w:rPr>
                                <w:sz w:val="24"/>
                              </w:rPr>
                              <w:t xml:space="preserve">（2）监理大纲内容基本全面、重点较突出，制度较健全，有具体措施的，得 </w:t>
                            </w:r>
                            <w:r>
                              <w:rPr>
                                <w:rFonts w:hint="eastAsia"/>
                                <w:sz w:val="24"/>
                                <w:lang w:val="en-US" w:eastAsia="zh-CN"/>
                              </w:rPr>
                              <w:t>24≥F＞16</w:t>
                            </w:r>
                            <w:r>
                              <w:rPr>
                                <w:sz w:val="24"/>
                              </w:rPr>
                              <w:t xml:space="preserve"> 分； </w:t>
                            </w:r>
                          </w:p>
                          <w:p>
                            <w:pPr>
                              <w:pStyle w:val="9"/>
                              <w:spacing w:before="2"/>
                              <w:ind w:left="108"/>
                              <w:rPr>
                                <w:sz w:val="24"/>
                              </w:rPr>
                            </w:pPr>
                            <w:r>
                              <w:rPr>
                                <w:sz w:val="24"/>
                              </w:rPr>
                              <w:t>（3）监理大纲基本满足需求的，得</w:t>
                            </w:r>
                            <w:r>
                              <w:rPr>
                                <w:rFonts w:hint="eastAsia"/>
                                <w:sz w:val="24"/>
                                <w:lang w:val="en-US" w:eastAsia="zh-CN"/>
                              </w:rPr>
                              <w:t>16≥F＞1</w:t>
                            </w:r>
                            <w:r>
                              <w:rPr>
                                <w:sz w:val="24"/>
                              </w:rPr>
                              <w:t xml:space="preserve">分； </w:t>
                            </w:r>
                          </w:p>
                          <w:p>
                            <w:pPr>
                              <w:pStyle w:val="9"/>
                              <w:spacing w:before="161"/>
                              <w:ind w:left="108"/>
                              <w:rPr>
                                <w:b/>
                                <w:sz w:val="24"/>
                              </w:rPr>
                            </w:pPr>
                            <w:r>
                              <w:rPr>
                                <w:sz w:val="24"/>
                              </w:rPr>
                              <w:t>（4）未提供相应内容不得分。</w:t>
                            </w:r>
                            <w:r>
                              <w:rPr>
                                <w:b/>
                                <w:w w:val="99"/>
                                <w:sz w:val="24"/>
                              </w:rPr>
                              <w:t xml:space="preserve"> </w:t>
                            </w:r>
                          </w:p>
                        </w:tc>
                        <w:tc>
                          <w:tcPr>
                            <w:tcW w:w="1171" w:type="dxa"/>
                          </w:tcPr>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rPr>
                                <w:sz w:val="24"/>
                              </w:rPr>
                            </w:pPr>
                          </w:p>
                          <w:p>
                            <w:pPr>
                              <w:pStyle w:val="9"/>
                              <w:spacing w:before="7"/>
                              <w:rPr>
                                <w:sz w:val="34"/>
                              </w:rPr>
                            </w:pPr>
                          </w:p>
                          <w:p>
                            <w:pPr>
                              <w:pStyle w:val="9"/>
                              <w:ind w:left="194"/>
                              <w:rPr>
                                <w:b/>
                                <w:sz w:val="24"/>
                              </w:rPr>
                            </w:pPr>
                            <w:r>
                              <w:rPr>
                                <w:b/>
                                <w:sz w:val="24"/>
                              </w:rPr>
                              <w:t>0-</w:t>
                            </w:r>
                            <w:r>
                              <w:rPr>
                                <w:rFonts w:hint="eastAsia"/>
                                <w:b/>
                                <w:sz w:val="24"/>
                              </w:rPr>
                              <w:t>32</w:t>
                            </w:r>
                            <w:r>
                              <w:rPr>
                                <w:b/>
                                <w:sz w:val="24"/>
                              </w:rPr>
                              <w:t xml:space="preserve"> 分</w:t>
                            </w: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9" w:hRule="atLeast"/>
                        </w:trPr>
                        <w:tc>
                          <w:tcPr>
                            <w:tcW w:w="1094" w:type="dxa"/>
                          </w:tcPr>
                          <w:p>
                            <w:pPr>
                              <w:pStyle w:val="9"/>
                              <w:spacing w:before="1" w:line="364" w:lineRule="auto"/>
                              <w:ind w:left="306" w:right="175" w:hanging="120"/>
                              <w:jc w:val="center"/>
                              <w:rPr>
                                <w:sz w:val="24"/>
                              </w:rPr>
                            </w:pPr>
                          </w:p>
                        </w:tc>
                        <w:tc>
                          <w:tcPr>
                            <w:tcW w:w="1282" w:type="dxa"/>
                          </w:tcPr>
                          <w:p>
                            <w:pPr>
                              <w:pStyle w:val="9"/>
                              <w:ind w:right="28"/>
                              <w:jc w:val="right"/>
                              <w:rPr>
                                <w:sz w:val="24"/>
                              </w:rPr>
                            </w:pPr>
                          </w:p>
                        </w:tc>
                        <w:tc>
                          <w:tcPr>
                            <w:tcW w:w="4868" w:type="dxa"/>
                          </w:tcPr>
                          <w:p>
                            <w:pPr>
                              <w:pStyle w:val="9"/>
                              <w:spacing w:before="161"/>
                              <w:ind w:left="108"/>
                              <w:rPr>
                                <w:sz w:val="24"/>
                              </w:rPr>
                            </w:pPr>
                          </w:p>
                        </w:tc>
                        <w:tc>
                          <w:tcPr>
                            <w:tcW w:w="1171" w:type="dxa"/>
                          </w:tcPr>
                          <w:p>
                            <w:pPr>
                              <w:pStyle w:val="9"/>
                              <w:ind w:left="194"/>
                              <w:rPr>
                                <w:b/>
                                <w:sz w:val="24"/>
                              </w:rPr>
                            </w:pPr>
                          </w:p>
                        </w:tc>
                      </w:tr>
                    </w:tbl>
                    <w:p>
                      <w:pPr>
                        <w:pStyle w:val="3"/>
                        <w:ind w:left="0"/>
                      </w:pPr>
                    </w:p>
                  </w:txbxContent>
                </v:textbox>
              </v:shape>
            </w:pict>
          </mc:Fallback>
        </mc:AlternateContent>
      </w:r>
      <w:r>
        <w:rPr>
          <w:rFonts w:hint="eastAsia"/>
          <w:spacing w:val="-5"/>
          <w:sz w:val="24"/>
          <w:lang w:val="en-US"/>
        </w:rPr>
        <w:t>2.</w:t>
      </w:r>
      <w:r>
        <w:rPr>
          <w:spacing w:val="-5"/>
          <w:sz w:val="24"/>
        </w:rPr>
        <w:t xml:space="preserve">本项目综合评分满分为 </w:t>
      </w:r>
      <w:r>
        <w:rPr>
          <w:sz w:val="24"/>
        </w:rPr>
        <w:t>100</w:t>
      </w:r>
      <w:r>
        <w:rPr>
          <w:spacing w:val="-8"/>
          <w:sz w:val="24"/>
        </w:rPr>
        <w:t xml:space="preserve"> 分，其中：技术资信分值占总分值的权重</w:t>
      </w:r>
      <w:r>
        <w:rPr>
          <w:spacing w:val="-35"/>
          <w:sz w:val="24"/>
        </w:rPr>
        <w:t xml:space="preserve">为 </w:t>
      </w:r>
      <w:r>
        <w:rPr>
          <w:sz w:val="24"/>
          <w:u w:val="single"/>
        </w:rPr>
        <w:t>90</w:t>
      </w:r>
      <w:r>
        <w:rPr>
          <w:spacing w:val="-4"/>
          <w:sz w:val="24"/>
        </w:rPr>
        <w:t xml:space="preserve">%，价格分值占总分值的权重为 </w:t>
      </w:r>
      <w:r>
        <w:rPr>
          <w:sz w:val="24"/>
          <w:u w:val="single"/>
        </w:rPr>
        <w:t>10</w:t>
      </w:r>
      <w:r>
        <w:rPr>
          <w:sz w:val="24"/>
        </w:rPr>
        <w:t xml:space="preserve">%。具体评分细则如下： </w:t>
      </w:r>
    </w:p>
    <w:p>
      <w:pPr>
        <w:spacing w:line="364" w:lineRule="auto"/>
        <w:jc w:val="left"/>
        <w:rPr>
          <w:sz w:val="24"/>
        </w:rPr>
        <w:sectPr>
          <w:pgSz w:w="11910" w:h="16840"/>
          <w:pgMar w:top="1300" w:right="0" w:bottom="1220" w:left="1160" w:header="880" w:footer="1033" w:gutter="0"/>
          <w:cols w:space="720" w:num="1"/>
        </w:sectPr>
      </w:pPr>
    </w:p>
    <w:p>
      <w:pPr>
        <w:pStyle w:val="3"/>
        <w:spacing w:before="9"/>
        <w:ind w:left="0"/>
        <w:rPr>
          <w:rFonts w:ascii="Times New Roman"/>
          <w:sz w:val="10"/>
        </w:rPr>
      </w:pPr>
    </w:p>
    <w:tbl>
      <w:tblPr>
        <w:tblStyle w:val="6"/>
        <w:tblW w:w="0" w:type="auto"/>
        <w:tblInd w:w="5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4"/>
        <w:gridCol w:w="1282"/>
        <w:gridCol w:w="4868"/>
        <w:gridCol w:w="11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094" w:type="dxa"/>
          </w:tcPr>
          <w:p>
            <w:pPr>
              <w:pStyle w:val="9"/>
              <w:spacing w:before="6"/>
              <w:rPr>
                <w:rFonts w:ascii="Times New Roman"/>
                <w:sz w:val="27"/>
              </w:rPr>
            </w:pPr>
          </w:p>
          <w:p>
            <w:pPr>
              <w:pStyle w:val="9"/>
              <w:ind w:left="304"/>
              <w:rPr>
                <w:b/>
                <w:sz w:val="24"/>
              </w:rPr>
            </w:pPr>
            <w:r>
              <w:rPr>
                <w:b/>
                <w:sz w:val="24"/>
              </w:rPr>
              <w:t>类别</w:t>
            </w:r>
            <w:r>
              <w:rPr>
                <w:b/>
                <w:w w:val="99"/>
                <w:sz w:val="24"/>
              </w:rPr>
              <w:t xml:space="preserve"> </w:t>
            </w:r>
          </w:p>
        </w:tc>
        <w:tc>
          <w:tcPr>
            <w:tcW w:w="1282" w:type="dxa"/>
          </w:tcPr>
          <w:p>
            <w:pPr>
              <w:pStyle w:val="9"/>
              <w:spacing w:before="6"/>
              <w:rPr>
                <w:rFonts w:ascii="Times New Roman"/>
                <w:sz w:val="27"/>
              </w:rPr>
            </w:pPr>
          </w:p>
          <w:p>
            <w:pPr>
              <w:pStyle w:val="9"/>
              <w:ind w:right="26"/>
              <w:jc w:val="right"/>
              <w:rPr>
                <w:b/>
                <w:sz w:val="24"/>
              </w:rPr>
            </w:pPr>
            <w:r>
              <w:rPr>
                <w:b/>
                <w:sz w:val="24"/>
              </w:rPr>
              <w:t>评分内容</w:t>
            </w:r>
            <w:r>
              <w:rPr>
                <w:b/>
                <w:w w:val="99"/>
                <w:sz w:val="24"/>
              </w:rPr>
              <w:t xml:space="preserve"> </w:t>
            </w:r>
          </w:p>
        </w:tc>
        <w:tc>
          <w:tcPr>
            <w:tcW w:w="4868" w:type="dxa"/>
          </w:tcPr>
          <w:p>
            <w:pPr>
              <w:pStyle w:val="9"/>
              <w:spacing w:before="6"/>
              <w:rPr>
                <w:rFonts w:ascii="Times New Roman"/>
                <w:sz w:val="27"/>
              </w:rPr>
            </w:pPr>
          </w:p>
          <w:p>
            <w:pPr>
              <w:pStyle w:val="9"/>
              <w:ind w:left="1992" w:right="1862"/>
              <w:jc w:val="center"/>
              <w:rPr>
                <w:b/>
                <w:sz w:val="24"/>
              </w:rPr>
            </w:pPr>
            <w:r>
              <w:rPr>
                <w:b/>
                <w:sz w:val="24"/>
              </w:rPr>
              <w:t>评分标准</w:t>
            </w:r>
            <w:r>
              <w:rPr>
                <w:b/>
                <w:w w:val="99"/>
                <w:sz w:val="24"/>
              </w:rPr>
              <w:t xml:space="preserve"> </w:t>
            </w:r>
          </w:p>
        </w:tc>
        <w:tc>
          <w:tcPr>
            <w:tcW w:w="1171" w:type="dxa"/>
          </w:tcPr>
          <w:p>
            <w:pPr>
              <w:pStyle w:val="9"/>
              <w:spacing w:before="81"/>
              <w:ind w:left="84" w:right="71"/>
              <w:jc w:val="center"/>
              <w:rPr>
                <w:b/>
                <w:sz w:val="24"/>
              </w:rPr>
            </w:pPr>
            <w:r>
              <w:rPr>
                <w:b/>
                <w:sz w:val="24"/>
              </w:rPr>
              <w:t>分值范</w:t>
            </w:r>
          </w:p>
          <w:p>
            <w:pPr>
              <w:pStyle w:val="9"/>
              <w:spacing w:before="161"/>
              <w:ind w:left="202" w:right="71"/>
              <w:jc w:val="center"/>
              <w:rPr>
                <w:b/>
                <w:sz w:val="24"/>
              </w:rPr>
            </w:pPr>
            <w:r>
              <w:rPr>
                <w:b/>
                <w:sz w:val="24"/>
              </w:rPr>
              <w:t>围</w:t>
            </w: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94" w:type="dxa"/>
            <w:vMerge w:val="restart"/>
          </w:tcPr>
          <w:p>
            <w:pPr>
              <w:pStyle w:val="9"/>
              <w:rPr>
                <w:rFonts w:ascii="Times New Roman"/>
                <w:sz w:val="22"/>
              </w:rPr>
            </w:pPr>
          </w:p>
        </w:tc>
        <w:tc>
          <w:tcPr>
            <w:tcW w:w="1282" w:type="dxa"/>
            <w:tcBorders>
              <w:bottom w:val="nil"/>
            </w:tcBorders>
          </w:tcPr>
          <w:p>
            <w:pPr>
              <w:pStyle w:val="9"/>
              <w:rPr>
                <w:rFonts w:ascii="Times New Roman"/>
                <w:sz w:val="22"/>
              </w:rPr>
            </w:pPr>
          </w:p>
        </w:tc>
        <w:tc>
          <w:tcPr>
            <w:tcW w:w="4868" w:type="dxa"/>
            <w:tcBorders>
              <w:bottom w:val="nil"/>
            </w:tcBorders>
          </w:tcPr>
          <w:p>
            <w:pPr>
              <w:pStyle w:val="9"/>
              <w:spacing w:before="81"/>
              <w:ind w:left="108"/>
              <w:rPr>
                <w:sz w:val="24"/>
              </w:rPr>
            </w:pPr>
            <w:r>
              <w:rPr>
                <w:sz w:val="24"/>
              </w:rPr>
              <w:t>供应商须针对本项目提供安全生产、文明施</w:t>
            </w:r>
          </w:p>
        </w:tc>
        <w:tc>
          <w:tcPr>
            <w:tcW w:w="1171" w:type="dxa"/>
            <w:tcBorders>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094" w:type="dxa"/>
            <w:vMerge w:val="continue"/>
            <w:tcBorders>
              <w:top w:val="nil"/>
            </w:tcBorders>
          </w:tcPr>
          <w:p>
            <w:pPr>
              <w:rPr>
                <w:sz w:val="2"/>
                <w:szCs w:val="2"/>
              </w:rPr>
            </w:pPr>
          </w:p>
        </w:tc>
        <w:tc>
          <w:tcPr>
            <w:tcW w:w="1282" w:type="dxa"/>
            <w:tcBorders>
              <w:top w:val="nil"/>
              <w:bottom w:val="nil"/>
            </w:tcBorders>
          </w:tcPr>
          <w:p>
            <w:pPr>
              <w:pStyle w:val="9"/>
              <w:rPr>
                <w:rFonts w:ascii="Times New Roman"/>
                <w:sz w:val="22"/>
              </w:rPr>
            </w:pPr>
          </w:p>
        </w:tc>
        <w:tc>
          <w:tcPr>
            <w:tcW w:w="4868" w:type="dxa"/>
            <w:tcBorders>
              <w:top w:val="nil"/>
              <w:bottom w:val="nil"/>
            </w:tcBorders>
          </w:tcPr>
          <w:p>
            <w:pPr>
              <w:pStyle w:val="9"/>
              <w:spacing w:before="75"/>
              <w:ind w:left="108"/>
              <w:rPr>
                <w:sz w:val="24"/>
              </w:rPr>
            </w:pPr>
            <w:r>
              <w:rPr>
                <w:sz w:val="24"/>
              </w:rPr>
              <w:t>工、质量、工程进度的控制措施，由</w:t>
            </w:r>
            <w:r>
              <w:rPr>
                <w:rFonts w:hint="eastAsia"/>
                <w:sz w:val="24"/>
                <w:lang w:val="en-US"/>
              </w:rPr>
              <w:t>评审</w:t>
            </w:r>
            <w:r>
              <w:rPr>
                <w:sz w:val="24"/>
              </w:rPr>
              <w:t>小</w:t>
            </w:r>
          </w:p>
        </w:tc>
        <w:tc>
          <w:tcPr>
            <w:tcW w:w="1171" w:type="dxa"/>
            <w:tcBorders>
              <w:top w:val="nil"/>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094" w:type="dxa"/>
            <w:vMerge w:val="continue"/>
            <w:tcBorders>
              <w:top w:val="nil"/>
            </w:tcBorders>
          </w:tcPr>
          <w:p>
            <w:pPr>
              <w:rPr>
                <w:sz w:val="2"/>
                <w:szCs w:val="2"/>
              </w:rPr>
            </w:pPr>
          </w:p>
        </w:tc>
        <w:tc>
          <w:tcPr>
            <w:tcW w:w="1282" w:type="dxa"/>
            <w:tcBorders>
              <w:top w:val="nil"/>
              <w:bottom w:val="nil"/>
            </w:tcBorders>
          </w:tcPr>
          <w:p>
            <w:pPr>
              <w:pStyle w:val="9"/>
              <w:rPr>
                <w:rFonts w:ascii="Times New Roman"/>
                <w:sz w:val="22"/>
              </w:rPr>
            </w:pPr>
          </w:p>
        </w:tc>
        <w:tc>
          <w:tcPr>
            <w:tcW w:w="4868" w:type="dxa"/>
            <w:tcBorders>
              <w:top w:val="nil"/>
              <w:bottom w:val="nil"/>
            </w:tcBorders>
          </w:tcPr>
          <w:p>
            <w:pPr>
              <w:pStyle w:val="9"/>
              <w:spacing w:before="75"/>
              <w:ind w:left="108"/>
              <w:rPr>
                <w:sz w:val="24"/>
              </w:rPr>
            </w:pPr>
            <w:r>
              <w:rPr>
                <w:sz w:val="24"/>
              </w:rPr>
              <w:t xml:space="preserve">组综合评分： </w:t>
            </w:r>
          </w:p>
        </w:tc>
        <w:tc>
          <w:tcPr>
            <w:tcW w:w="1171" w:type="dxa"/>
            <w:tcBorders>
              <w:top w:val="nil"/>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094" w:type="dxa"/>
            <w:vMerge w:val="continue"/>
            <w:tcBorders>
              <w:top w:val="nil"/>
            </w:tcBorders>
          </w:tcPr>
          <w:p>
            <w:pPr>
              <w:rPr>
                <w:sz w:val="2"/>
                <w:szCs w:val="2"/>
              </w:rPr>
            </w:pPr>
          </w:p>
        </w:tc>
        <w:tc>
          <w:tcPr>
            <w:tcW w:w="1282" w:type="dxa"/>
            <w:tcBorders>
              <w:top w:val="nil"/>
              <w:bottom w:val="nil"/>
            </w:tcBorders>
          </w:tcPr>
          <w:p>
            <w:pPr>
              <w:pStyle w:val="9"/>
              <w:rPr>
                <w:rFonts w:ascii="Times New Roman"/>
                <w:sz w:val="22"/>
              </w:rPr>
            </w:pPr>
          </w:p>
        </w:tc>
        <w:tc>
          <w:tcPr>
            <w:tcW w:w="4868" w:type="dxa"/>
            <w:tcBorders>
              <w:top w:val="nil"/>
              <w:bottom w:val="nil"/>
            </w:tcBorders>
          </w:tcPr>
          <w:p>
            <w:pPr>
              <w:pStyle w:val="9"/>
              <w:spacing w:before="75"/>
              <w:ind w:left="108"/>
              <w:rPr>
                <w:sz w:val="24"/>
              </w:rPr>
            </w:pPr>
            <w:r>
              <w:rPr>
                <w:b/>
                <w:sz w:val="24"/>
              </w:rPr>
              <w:t>1.安全生产、文明施工的控制措施</w:t>
            </w:r>
            <w:r>
              <w:rPr>
                <w:sz w:val="24"/>
              </w:rPr>
              <w:t xml:space="preserve">： </w:t>
            </w:r>
          </w:p>
        </w:tc>
        <w:tc>
          <w:tcPr>
            <w:tcW w:w="1171" w:type="dxa"/>
            <w:tcBorders>
              <w:top w:val="nil"/>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094" w:type="dxa"/>
            <w:vMerge w:val="continue"/>
            <w:tcBorders>
              <w:top w:val="nil"/>
            </w:tcBorders>
          </w:tcPr>
          <w:p>
            <w:pPr>
              <w:rPr>
                <w:sz w:val="2"/>
                <w:szCs w:val="2"/>
              </w:rPr>
            </w:pPr>
          </w:p>
        </w:tc>
        <w:tc>
          <w:tcPr>
            <w:tcW w:w="1282" w:type="dxa"/>
            <w:tcBorders>
              <w:top w:val="nil"/>
              <w:bottom w:val="nil"/>
            </w:tcBorders>
          </w:tcPr>
          <w:p>
            <w:pPr>
              <w:pStyle w:val="9"/>
              <w:rPr>
                <w:rFonts w:ascii="Times New Roman"/>
                <w:sz w:val="22"/>
              </w:rPr>
            </w:pPr>
          </w:p>
        </w:tc>
        <w:tc>
          <w:tcPr>
            <w:tcW w:w="4868" w:type="dxa"/>
            <w:tcBorders>
              <w:top w:val="nil"/>
              <w:bottom w:val="nil"/>
            </w:tcBorders>
          </w:tcPr>
          <w:p>
            <w:pPr>
              <w:pStyle w:val="9"/>
              <w:spacing w:before="75"/>
              <w:ind w:left="108"/>
              <w:rPr>
                <w:sz w:val="24"/>
              </w:rPr>
            </w:pPr>
            <w:r>
              <w:rPr>
                <w:sz w:val="24"/>
              </w:rPr>
              <w:t>（1）重点突出，内容全面，控制措施有力</w:t>
            </w:r>
          </w:p>
        </w:tc>
        <w:tc>
          <w:tcPr>
            <w:tcW w:w="1171" w:type="dxa"/>
            <w:tcBorders>
              <w:top w:val="nil"/>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094" w:type="dxa"/>
            <w:vMerge w:val="continue"/>
            <w:tcBorders>
              <w:top w:val="nil"/>
            </w:tcBorders>
          </w:tcPr>
          <w:p>
            <w:pPr>
              <w:rPr>
                <w:sz w:val="2"/>
                <w:szCs w:val="2"/>
              </w:rPr>
            </w:pPr>
          </w:p>
        </w:tc>
        <w:tc>
          <w:tcPr>
            <w:tcW w:w="1282" w:type="dxa"/>
            <w:tcBorders>
              <w:top w:val="nil"/>
              <w:bottom w:val="nil"/>
            </w:tcBorders>
          </w:tcPr>
          <w:p>
            <w:pPr>
              <w:pStyle w:val="9"/>
              <w:rPr>
                <w:rFonts w:ascii="Times New Roman"/>
                <w:sz w:val="22"/>
              </w:rPr>
            </w:pPr>
          </w:p>
        </w:tc>
        <w:tc>
          <w:tcPr>
            <w:tcW w:w="4868" w:type="dxa"/>
            <w:tcBorders>
              <w:top w:val="nil"/>
              <w:bottom w:val="nil"/>
            </w:tcBorders>
          </w:tcPr>
          <w:p>
            <w:pPr>
              <w:pStyle w:val="9"/>
              <w:spacing w:before="75"/>
              <w:ind w:left="108"/>
              <w:rPr>
                <w:sz w:val="24"/>
              </w:rPr>
            </w:pPr>
            <w:r>
              <w:rPr>
                <w:sz w:val="24"/>
              </w:rPr>
              <w:t>的，得</w:t>
            </w:r>
            <w:r>
              <w:rPr>
                <w:rFonts w:hint="eastAsia"/>
                <w:sz w:val="24"/>
                <w:lang w:val="en-US" w:eastAsia="zh-CN"/>
              </w:rPr>
              <w:t>6≥F＞4</w:t>
            </w:r>
            <w:r>
              <w:rPr>
                <w:sz w:val="24"/>
              </w:rPr>
              <w:t xml:space="preserve">分； </w:t>
            </w:r>
          </w:p>
        </w:tc>
        <w:tc>
          <w:tcPr>
            <w:tcW w:w="1171" w:type="dxa"/>
            <w:tcBorders>
              <w:top w:val="nil"/>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094" w:type="dxa"/>
            <w:vMerge w:val="continue"/>
            <w:tcBorders>
              <w:top w:val="nil"/>
            </w:tcBorders>
          </w:tcPr>
          <w:p>
            <w:pPr>
              <w:rPr>
                <w:sz w:val="2"/>
                <w:szCs w:val="2"/>
              </w:rPr>
            </w:pPr>
          </w:p>
        </w:tc>
        <w:tc>
          <w:tcPr>
            <w:tcW w:w="1282" w:type="dxa"/>
            <w:tcBorders>
              <w:top w:val="nil"/>
              <w:bottom w:val="nil"/>
            </w:tcBorders>
          </w:tcPr>
          <w:p>
            <w:pPr>
              <w:pStyle w:val="9"/>
              <w:rPr>
                <w:rFonts w:ascii="Times New Roman"/>
                <w:sz w:val="22"/>
              </w:rPr>
            </w:pPr>
          </w:p>
        </w:tc>
        <w:tc>
          <w:tcPr>
            <w:tcW w:w="4868" w:type="dxa"/>
            <w:tcBorders>
              <w:top w:val="nil"/>
              <w:bottom w:val="nil"/>
            </w:tcBorders>
          </w:tcPr>
          <w:p>
            <w:pPr>
              <w:pStyle w:val="9"/>
              <w:spacing w:before="75"/>
              <w:ind w:left="108"/>
              <w:rPr>
                <w:rFonts w:hint="default" w:eastAsia="宋体"/>
                <w:sz w:val="24"/>
                <w:lang w:val="en-US" w:eastAsia="zh-CN"/>
              </w:rPr>
            </w:pPr>
            <w:r>
              <w:rPr>
                <w:sz w:val="24"/>
              </w:rPr>
              <w:t>（2）有重点，有较为得力措施的，得</w:t>
            </w:r>
            <w:r>
              <w:rPr>
                <w:rFonts w:hint="eastAsia"/>
                <w:sz w:val="24"/>
                <w:lang w:val="en-US" w:eastAsia="zh-CN"/>
              </w:rPr>
              <w:t>4≥F＞2</w:t>
            </w:r>
          </w:p>
        </w:tc>
        <w:tc>
          <w:tcPr>
            <w:tcW w:w="1171" w:type="dxa"/>
            <w:tcBorders>
              <w:top w:val="nil"/>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094" w:type="dxa"/>
            <w:vMerge w:val="continue"/>
            <w:tcBorders>
              <w:top w:val="nil"/>
            </w:tcBorders>
          </w:tcPr>
          <w:p>
            <w:pPr>
              <w:rPr>
                <w:sz w:val="2"/>
                <w:szCs w:val="2"/>
              </w:rPr>
            </w:pPr>
          </w:p>
        </w:tc>
        <w:tc>
          <w:tcPr>
            <w:tcW w:w="1282" w:type="dxa"/>
            <w:tcBorders>
              <w:top w:val="nil"/>
              <w:bottom w:val="nil"/>
            </w:tcBorders>
          </w:tcPr>
          <w:p>
            <w:pPr>
              <w:pStyle w:val="9"/>
              <w:rPr>
                <w:rFonts w:ascii="Times New Roman"/>
                <w:sz w:val="22"/>
              </w:rPr>
            </w:pPr>
          </w:p>
        </w:tc>
        <w:tc>
          <w:tcPr>
            <w:tcW w:w="4868" w:type="dxa"/>
            <w:tcBorders>
              <w:top w:val="nil"/>
              <w:bottom w:val="nil"/>
            </w:tcBorders>
          </w:tcPr>
          <w:p>
            <w:pPr>
              <w:pStyle w:val="9"/>
              <w:spacing w:before="75"/>
              <w:ind w:left="108"/>
              <w:rPr>
                <w:sz w:val="24"/>
              </w:rPr>
            </w:pPr>
            <w:r>
              <w:rPr>
                <w:sz w:val="24"/>
              </w:rPr>
              <w:t xml:space="preserve">分； </w:t>
            </w:r>
          </w:p>
        </w:tc>
        <w:tc>
          <w:tcPr>
            <w:tcW w:w="1171" w:type="dxa"/>
            <w:tcBorders>
              <w:top w:val="nil"/>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094" w:type="dxa"/>
            <w:vMerge w:val="continue"/>
            <w:tcBorders>
              <w:top w:val="nil"/>
            </w:tcBorders>
          </w:tcPr>
          <w:p>
            <w:pPr>
              <w:rPr>
                <w:sz w:val="2"/>
                <w:szCs w:val="2"/>
              </w:rPr>
            </w:pPr>
          </w:p>
        </w:tc>
        <w:tc>
          <w:tcPr>
            <w:tcW w:w="1282" w:type="dxa"/>
            <w:tcBorders>
              <w:top w:val="nil"/>
              <w:bottom w:val="nil"/>
            </w:tcBorders>
          </w:tcPr>
          <w:p>
            <w:pPr>
              <w:pStyle w:val="9"/>
              <w:rPr>
                <w:rFonts w:ascii="Times New Roman"/>
                <w:sz w:val="22"/>
              </w:rPr>
            </w:pPr>
          </w:p>
        </w:tc>
        <w:tc>
          <w:tcPr>
            <w:tcW w:w="4868" w:type="dxa"/>
            <w:tcBorders>
              <w:top w:val="nil"/>
              <w:bottom w:val="nil"/>
            </w:tcBorders>
          </w:tcPr>
          <w:p>
            <w:pPr>
              <w:pStyle w:val="9"/>
              <w:spacing w:before="75"/>
              <w:ind w:left="108"/>
              <w:rPr>
                <w:sz w:val="24"/>
              </w:rPr>
            </w:pPr>
            <w:r>
              <w:rPr>
                <w:sz w:val="24"/>
              </w:rPr>
              <w:t>（3）措施基本满足需求的，得</w:t>
            </w:r>
            <w:r>
              <w:rPr>
                <w:rFonts w:hint="eastAsia"/>
                <w:sz w:val="24"/>
                <w:lang w:val="en-US" w:eastAsia="zh-CN"/>
              </w:rPr>
              <w:t>2≥F＞1</w:t>
            </w:r>
            <w:r>
              <w:rPr>
                <w:sz w:val="24"/>
              </w:rPr>
              <w:t xml:space="preserve">分； </w:t>
            </w:r>
          </w:p>
        </w:tc>
        <w:tc>
          <w:tcPr>
            <w:tcW w:w="1171" w:type="dxa"/>
            <w:tcBorders>
              <w:top w:val="nil"/>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094" w:type="dxa"/>
            <w:vMerge w:val="continue"/>
            <w:tcBorders>
              <w:top w:val="nil"/>
            </w:tcBorders>
          </w:tcPr>
          <w:p>
            <w:pPr>
              <w:rPr>
                <w:sz w:val="2"/>
                <w:szCs w:val="2"/>
              </w:rPr>
            </w:pPr>
          </w:p>
        </w:tc>
        <w:tc>
          <w:tcPr>
            <w:tcW w:w="1282" w:type="dxa"/>
            <w:tcBorders>
              <w:top w:val="nil"/>
              <w:bottom w:val="nil"/>
            </w:tcBorders>
          </w:tcPr>
          <w:p>
            <w:pPr>
              <w:pStyle w:val="9"/>
              <w:rPr>
                <w:rFonts w:ascii="Times New Roman"/>
                <w:sz w:val="22"/>
              </w:rPr>
            </w:pPr>
          </w:p>
        </w:tc>
        <w:tc>
          <w:tcPr>
            <w:tcW w:w="4868" w:type="dxa"/>
            <w:tcBorders>
              <w:top w:val="nil"/>
              <w:bottom w:val="nil"/>
            </w:tcBorders>
          </w:tcPr>
          <w:p>
            <w:pPr>
              <w:pStyle w:val="9"/>
              <w:spacing w:before="75"/>
              <w:ind w:left="108"/>
              <w:rPr>
                <w:sz w:val="24"/>
              </w:rPr>
            </w:pPr>
            <w:r>
              <w:rPr>
                <w:sz w:val="24"/>
              </w:rPr>
              <w:t xml:space="preserve">（4）未提供相应内容不得分。 </w:t>
            </w:r>
          </w:p>
        </w:tc>
        <w:tc>
          <w:tcPr>
            <w:tcW w:w="1171" w:type="dxa"/>
            <w:tcBorders>
              <w:top w:val="nil"/>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trPr>
        <w:tc>
          <w:tcPr>
            <w:tcW w:w="1094" w:type="dxa"/>
            <w:vMerge w:val="continue"/>
            <w:tcBorders>
              <w:top w:val="nil"/>
            </w:tcBorders>
          </w:tcPr>
          <w:p>
            <w:pPr>
              <w:rPr>
                <w:sz w:val="2"/>
                <w:szCs w:val="2"/>
              </w:rPr>
            </w:pPr>
          </w:p>
        </w:tc>
        <w:tc>
          <w:tcPr>
            <w:tcW w:w="1282" w:type="dxa"/>
            <w:tcBorders>
              <w:top w:val="nil"/>
              <w:bottom w:val="nil"/>
            </w:tcBorders>
          </w:tcPr>
          <w:p>
            <w:pPr>
              <w:pStyle w:val="9"/>
              <w:spacing w:before="11"/>
              <w:rPr>
                <w:rFonts w:ascii="Times New Roman"/>
                <w:sz w:val="26"/>
              </w:rPr>
            </w:pPr>
          </w:p>
          <w:p>
            <w:pPr>
              <w:pStyle w:val="9"/>
              <w:ind w:right="28"/>
              <w:jc w:val="right"/>
              <w:rPr>
                <w:sz w:val="24"/>
              </w:rPr>
            </w:pPr>
            <w:r>
              <w:rPr>
                <w:sz w:val="24"/>
              </w:rPr>
              <w:t xml:space="preserve">控制措施 </w:t>
            </w:r>
          </w:p>
        </w:tc>
        <w:tc>
          <w:tcPr>
            <w:tcW w:w="4868" w:type="dxa"/>
            <w:tcBorders>
              <w:top w:val="nil"/>
              <w:bottom w:val="nil"/>
            </w:tcBorders>
          </w:tcPr>
          <w:p>
            <w:pPr>
              <w:pStyle w:val="9"/>
              <w:spacing w:before="75"/>
              <w:ind w:left="108"/>
              <w:rPr>
                <w:sz w:val="24"/>
              </w:rPr>
            </w:pPr>
            <w:r>
              <w:rPr>
                <w:b/>
                <w:sz w:val="24"/>
              </w:rPr>
              <w:t>2.质量控制措施：</w:t>
            </w:r>
            <w:r>
              <w:rPr>
                <w:sz w:val="24"/>
              </w:rPr>
              <w:t xml:space="preserve"> </w:t>
            </w:r>
          </w:p>
          <w:p>
            <w:pPr>
              <w:pStyle w:val="9"/>
              <w:spacing w:before="160"/>
              <w:ind w:left="108"/>
              <w:rPr>
                <w:sz w:val="24"/>
              </w:rPr>
            </w:pPr>
            <w:r>
              <w:rPr>
                <w:sz w:val="24"/>
              </w:rPr>
              <w:t>（1）重点突出、全面，控制措施有力的，</w:t>
            </w:r>
          </w:p>
        </w:tc>
        <w:tc>
          <w:tcPr>
            <w:tcW w:w="1171" w:type="dxa"/>
            <w:tcBorders>
              <w:top w:val="nil"/>
              <w:bottom w:val="nil"/>
            </w:tcBorders>
          </w:tcPr>
          <w:p>
            <w:pPr>
              <w:pStyle w:val="9"/>
              <w:spacing w:before="11"/>
              <w:rPr>
                <w:rFonts w:ascii="Times New Roman"/>
                <w:sz w:val="26"/>
              </w:rPr>
            </w:pPr>
          </w:p>
          <w:p>
            <w:pPr>
              <w:pStyle w:val="9"/>
              <w:ind w:right="59"/>
              <w:jc w:val="right"/>
              <w:rPr>
                <w:b/>
                <w:sz w:val="24"/>
              </w:rPr>
            </w:pPr>
            <w:r>
              <w:rPr>
                <w:b/>
                <w:sz w:val="24"/>
              </w:rPr>
              <w:t>0-18 分</w:t>
            </w: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094" w:type="dxa"/>
            <w:vMerge w:val="continue"/>
            <w:tcBorders>
              <w:top w:val="nil"/>
            </w:tcBorders>
          </w:tcPr>
          <w:p>
            <w:pPr>
              <w:rPr>
                <w:sz w:val="2"/>
                <w:szCs w:val="2"/>
              </w:rPr>
            </w:pPr>
          </w:p>
        </w:tc>
        <w:tc>
          <w:tcPr>
            <w:tcW w:w="1282" w:type="dxa"/>
            <w:tcBorders>
              <w:top w:val="nil"/>
              <w:bottom w:val="nil"/>
            </w:tcBorders>
          </w:tcPr>
          <w:p>
            <w:pPr>
              <w:pStyle w:val="9"/>
              <w:rPr>
                <w:rFonts w:ascii="Times New Roman"/>
                <w:sz w:val="22"/>
              </w:rPr>
            </w:pPr>
          </w:p>
        </w:tc>
        <w:tc>
          <w:tcPr>
            <w:tcW w:w="4868" w:type="dxa"/>
            <w:tcBorders>
              <w:top w:val="nil"/>
              <w:bottom w:val="nil"/>
            </w:tcBorders>
          </w:tcPr>
          <w:p>
            <w:pPr>
              <w:pStyle w:val="9"/>
              <w:spacing w:before="75"/>
              <w:ind w:left="108"/>
              <w:rPr>
                <w:sz w:val="24"/>
              </w:rPr>
            </w:pPr>
            <w:r>
              <w:rPr>
                <w:sz w:val="24"/>
              </w:rPr>
              <w:t>得</w:t>
            </w:r>
            <w:r>
              <w:rPr>
                <w:rFonts w:hint="eastAsia"/>
                <w:sz w:val="24"/>
                <w:lang w:val="en-US" w:eastAsia="zh-CN"/>
              </w:rPr>
              <w:t>6≥F＞4</w:t>
            </w:r>
            <w:r>
              <w:rPr>
                <w:sz w:val="24"/>
              </w:rPr>
              <w:t xml:space="preserve">分； </w:t>
            </w:r>
          </w:p>
        </w:tc>
        <w:tc>
          <w:tcPr>
            <w:tcW w:w="1171" w:type="dxa"/>
            <w:tcBorders>
              <w:top w:val="nil"/>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094" w:type="dxa"/>
            <w:vMerge w:val="continue"/>
            <w:tcBorders>
              <w:top w:val="nil"/>
            </w:tcBorders>
          </w:tcPr>
          <w:p>
            <w:pPr>
              <w:rPr>
                <w:sz w:val="2"/>
                <w:szCs w:val="2"/>
              </w:rPr>
            </w:pPr>
          </w:p>
        </w:tc>
        <w:tc>
          <w:tcPr>
            <w:tcW w:w="1282" w:type="dxa"/>
            <w:tcBorders>
              <w:top w:val="nil"/>
              <w:bottom w:val="nil"/>
            </w:tcBorders>
          </w:tcPr>
          <w:p>
            <w:pPr>
              <w:pStyle w:val="9"/>
              <w:rPr>
                <w:rFonts w:ascii="Times New Roman"/>
                <w:sz w:val="22"/>
              </w:rPr>
            </w:pPr>
          </w:p>
        </w:tc>
        <w:tc>
          <w:tcPr>
            <w:tcW w:w="4868" w:type="dxa"/>
            <w:tcBorders>
              <w:top w:val="nil"/>
              <w:bottom w:val="nil"/>
            </w:tcBorders>
          </w:tcPr>
          <w:p>
            <w:pPr>
              <w:pStyle w:val="9"/>
              <w:spacing w:before="75"/>
              <w:ind w:left="108"/>
              <w:rPr>
                <w:rFonts w:hint="default" w:eastAsia="宋体"/>
                <w:sz w:val="24"/>
                <w:lang w:val="en-US" w:eastAsia="zh-CN"/>
              </w:rPr>
            </w:pPr>
            <w:r>
              <w:rPr>
                <w:sz w:val="24"/>
              </w:rPr>
              <w:t>（2）有重点，有较为得力控制措施的，得</w:t>
            </w:r>
          </w:p>
        </w:tc>
        <w:tc>
          <w:tcPr>
            <w:tcW w:w="1171" w:type="dxa"/>
            <w:tcBorders>
              <w:top w:val="nil"/>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094" w:type="dxa"/>
            <w:vMerge w:val="continue"/>
            <w:tcBorders>
              <w:top w:val="nil"/>
            </w:tcBorders>
          </w:tcPr>
          <w:p>
            <w:pPr>
              <w:rPr>
                <w:sz w:val="2"/>
                <w:szCs w:val="2"/>
              </w:rPr>
            </w:pPr>
          </w:p>
        </w:tc>
        <w:tc>
          <w:tcPr>
            <w:tcW w:w="1282" w:type="dxa"/>
            <w:tcBorders>
              <w:top w:val="nil"/>
              <w:bottom w:val="nil"/>
            </w:tcBorders>
          </w:tcPr>
          <w:p>
            <w:pPr>
              <w:pStyle w:val="9"/>
              <w:rPr>
                <w:rFonts w:ascii="Times New Roman"/>
                <w:sz w:val="22"/>
              </w:rPr>
            </w:pPr>
          </w:p>
        </w:tc>
        <w:tc>
          <w:tcPr>
            <w:tcW w:w="4868" w:type="dxa"/>
            <w:tcBorders>
              <w:top w:val="nil"/>
              <w:bottom w:val="nil"/>
            </w:tcBorders>
          </w:tcPr>
          <w:p>
            <w:pPr>
              <w:pStyle w:val="9"/>
              <w:spacing w:before="75"/>
              <w:ind w:left="108"/>
              <w:rPr>
                <w:sz w:val="24"/>
              </w:rPr>
            </w:pPr>
            <w:r>
              <w:rPr>
                <w:rFonts w:hint="eastAsia"/>
                <w:sz w:val="24"/>
                <w:lang w:val="en-US" w:eastAsia="zh-CN"/>
              </w:rPr>
              <w:t>4≥F＞2</w:t>
            </w:r>
            <w:r>
              <w:rPr>
                <w:sz w:val="24"/>
              </w:rPr>
              <w:t xml:space="preserve">分； </w:t>
            </w:r>
          </w:p>
        </w:tc>
        <w:tc>
          <w:tcPr>
            <w:tcW w:w="1171" w:type="dxa"/>
            <w:tcBorders>
              <w:top w:val="nil"/>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094" w:type="dxa"/>
            <w:vMerge w:val="continue"/>
            <w:tcBorders>
              <w:top w:val="nil"/>
            </w:tcBorders>
          </w:tcPr>
          <w:p>
            <w:pPr>
              <w:rPr>
                <w:sz w:val="2"/>
                <w:szCs w:val="2"/>
              </w:rPr>
            </w:pPr>
          </w:p>
        </w:tc>
        <w:tc>
          <w:tcPr>
            <w:tcW w:w="1282" w:type="dxa"/>
            <w:tcBorders>
              <w:top w:val="nil"/>
              <w:bottom w:val="nil"/>
            </w:tcBorders>
          </w:tcPr>
          <w:p>
            <w:pPr>
              <w:pStyle w:val="9"/>
              <w:rPr>
                <w:rFonts w:ascii="Times New Roman"/>
                <w:sz w:val="22"/>
              </w:rPr>
            </w:pPr>
          </w:p>
        </w:tc>
        <w:tc>
          <w:tcPr>
            <w:tcW w:w="4868" w:type="dxa"/>
            <w:tcBorders>
              <w:top w:val="nil"/>
              <w:bottom w:val="nil"/>
            </w:tcBorders>
          </w:tcPr>
          <w:p>
            <w:pPr>
              <w:pStyle w:val="9"/>
              <w:spacing w:before="75"/>
              <w:ind w:left="108"/>
              <w:rPr>
                <w:sz w:val="24"/>
              </w:rPr>
            </w:pPr>
            <w:r>
              <w:rPr>
                <w:sz w:val="24"/>
              </w:rPr>
              <w:t>（3）控制措施基本满足需求的，得</w:t>
            </w:r>
            <w:r>
              <w:rPr>
                <w:rFonts w:hint="eastAsia"/>
                <w:sz w:val="24"/>
                <w:lang w:val="en-US" w:eastAsia="zh-CN"/>
              </w:rPr>
              <w:t>2≥F＞1</w:t>
            </w:r>
            <w:r>
              <w:rPr>
                <w:sz w:val="24"/>
              </w:rPr>
              <w:t xml:space="preserve">分； </w:t>
            </w:r>
          </w:p>
        </w:tc>
        <w:tc>
          <w:tcPr>
            <w:tcW w:w="1171" w:type="dxa"/>
            <w:tcBorders>
              <w:top w:val="nil"/>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094" w:type="dxa"/>
            <w:vMerge w:val="continue"/>
            <w:tcBorders>
              <w:top w:val="nil"/>
            </w:tcBorders>
          </w:tcPr>
          <w:p>
            <w:pPr>
              <w:rPr>
                <w:sz w:val="2"/>
                <w:szCs w:val="2"/>
              </w:rPr>
            </w:pPr>
          </w:p>
        </w:tc>
        <w:tc>
          <w:tcPr>
            <w:tcW w:w="1282" w:type="dxa"/>
            <w:tcBorders>
              <w:top w:val="nil"/>
              <w:bottom w:val="nil"/>
            </w:tcBorders>
          </w:tcPr>
          <w:p>
            <w:pPr>
              <w:pStyle w:val="9"/>
              <w:rPr>
                <w:rFonts w:ascii="Times New Roman"/>
                <w:sz w:val="22"/>
              </w:rPr>
            </w:pPr>
          </w:p>
        </w:tc>
        <w:tc>
          <w:tcPr>
            <w:tcW w:w="4868" w:type="dxa"/>
            <w:tcBorders>
              <w:top w:val="nil"/>
              <w:bottom w:val="nil"/>
            </w:tcBorders>
          </w:tcPr>
          <w:p>
            <w:pPr>
              <w:pStyle w:val="9"/>
              <w:spacing w:before="75"/>
              <w:ind w:left="108"/>
              <w:rPr>
                <w:sz w:val="24"/>
              </w:rPr>
            </w:pPr>
            <w:r>
              <w:rPr>
                <w:sz w:val="24"/>
              </w:rPr>
              <w:t xml:space="preserve">（4）未提供相应内容不得分。 </w:t>
            </w:r>
          </w:p>
        </w:tc>
        <w:tc>
          <w:tcPr>
            <w:tcW w:w="1171" w:type="dxa"/>
            <w:tcBorders>
              <w:top w:val="nil"/>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094" w:type="dxa"/>
            <w:vMerge w:val="continue"/>
            <w:tcBorders>
              <w:top w:val="nil"/>
            </w:tcBorders>
          </w:tcPr>
          <w:p>
            <w:pPr>
              <w:rPr>
                <w:sz w:val="2"/>
                <w:szCs w:val="2"/>
              </w:rPr>
            </w:pPr>
          </w:p>
        </w:tc>
        <w:tc>
          <w:tcPr>
            <w:tcW w:w="1282" w:type="dxa"/>
            <w:tcBorders>
              <w:top w:val="nil"/>
              <w:bottom w:val="nil"/>
            </w:tcBorders>
          </w:tcPr>
          <w:p>
            <w:pPr>
              <w:pStyle w:val="9"/>
              <w:rPr>
                <w:rFonts w:ascii="Times New Roman"/>
                <w:sz w:val="22"/>
              </w:rPr>
            </w:pPr>
          </w:p>
        </w:tc>
        <w:tc>
          <w:tcPr>
            <w:tcW w:w="4868" w:type="dxa"/>
            <w:tcBorders>
              <w:top w:val="nil"/>
              <w:bottom w:val="nil"/>
            </w:tcBorders>
          </w:tcPr>
          <w:p>
            <w:pPr>
              <w:pStyle w:val="9"/>
              <w:spacing w:before="75"/>
              <w:ind w:left="108"/>
              <w:rPr>
                <w:sz w:val="24"/>
              </w:rPr>
            </w:pPr>
            <w:r>
              <w:rPr>
                <w:b/>
                <w:sz w:val="24"/>
              </w:rPr>
              <w:t>3.工程进度控制措施：</w:t>
            </w:r>
            <w:r>
              <w:rPr>
                <w:sz w:val="24"/>
              </w:rPr>
              <w:t xml:space="preserve"> </w:t>
            </w:r>
          </w:p>
        </w:tc>
        <w:tc>
          <w:tcPr>
            <w:tcW w:w="1171" w:type="dxa"/>
            <w:tcBorders>
              <w:top w:val="nil"/>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094" w:type="dxa"/>
            <w:vMerge w:val="continue"/>
            <w:tcBorders>
              <w:top w:val="nil"/>
            </w:tcBorders>
          </w:tcPr>
          <w:p>
            <w:pPr>
              <w:rPr>
                <w:sz w:val="2"/>
                <w:szCs w:val="2"/>
              </w:rPr>
            </w:pPr>
          </w:p>
        </w:tc>
        <w:tc>
          <w:tcPr>
            <w:tcW w:w="1282" w:type="dxa"/>
            <w:tcBorders>
              <w:top w:val="nil"/>
              <w:bottom w:val="nil"/>
            </w:tcBorders>
          </w:tcPr>
          <w:p>
            <w:pPr>
              <w:pStyle w:val="9"/>
              <w:rPr>
                <w:rFonts w:ascii="Times New Roman"/>
                <w:sz w:val="22"/>
              </w:rPr>
            </w:pPr>
          </w:p>
        </w:tc>
        <w:tc>
          <w:tcPr>
            <w:tcW w:w="4868" w:type="dxa"/>
            <w:tcBorders>
              <w:top w:val="nil"/>
              <w:bottom w:val="nil"/>
            </w:tcBorders>
          </w:tcPr>
          <w:p>
            <w:pPr>
              <w:pStyle w:val="9"/>
              <w:spacing w:before="75"/>
              <w:ind w:left="108"/>
              <w:rPr>
                <w:sz w:val="24"/>
              </w:rPr>
            </w:pPr>
            <w:r>
              <w:rPr>
                <w:sz w:val="24"/>
              </w:rPr>
              <w:t>（1）控制措施有力的，得</w:t>
            </w:r>
            <w:r>
              <w:rPr>
                <w:rFonts w:hint="eastAsia"/>
                <w:sz w:val="24"/>
                <w:lang w:val="en-US" w:eastAsia="zh-CN"/>
              </w:rPr>
              <w:t>6≥F＞4</w:t>
            </w:r>
            <w:r>
              <w:rPr>
                <w:sz w:val="24"/>
              </w:rPr>
              <w:t xml:space="preserve">分； </w:t>
            </w:r>
          </w:p>
        </w:tc>
        <w:tc>
          <w:tcPr>
            <w:tcW w:w="1171" w:type="dxa"/>
            <w:tcBorders>
              <w:top w:val="nil"/>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094" w:type="dxa"/>
            <w:vMerge w:val="continue"/>
            <w:tcBorders>
              <w:top w:val="nil"/>
            </w:tcBorders>
          </w:tcPr>
          <w:p>
            <w:pPr>
              <w:rPr>
                <w:sz w:val="2"/>
                <w:szCs w:val="2"/>
              </w:rPr>
            </w:pPr>
          </w:p>
        </w:tc>
        <w:tc>
          <w:tcPr>
            <w:tcW w:w="1282" w:type="dxa"/>
            <w:tcBorders>
              <w:top w:val="nil"/>
              <w:bottom w:val="nil"/>
            </w:tcBorders>
          </w:tcPr>
          <w:p>
            <w:pPr>
              <w:pStyle w:val="9"/>
              <w:rPr>
                <w:rFonts w:ascii="Times New Roman"/>
                <w:sz w:val="22"/>
              </w:rPr>
            </w:pPr>
          </w:p>
        </w:tc>
        <w:tc>
          <w:tcPr>
            <w:tcW w:w="4868" w:type="dxa"/>
            <w:tcBorders>
              <w:top w:val="nil"/>
              <w:bottom w:val="nil"/>
            </w:tcBorders>
          </w:tcPr>
          <w:p>
            <w:pPr>
              <w:pStyle w:val="9"/>
              <w:spacing w:before="75"/>
              <w:ind w:left="108"/>
              <w:rPr>
                <w:sz w:val="24"/>
              </w:rPr>
            </w:pPr>
            <w:r>
              <w:rPr>
                <w:sz w:val="24"/>
              </w:rPr>
              <w:t>（2）有较为得力控制措施的，得</w:t>
            </w:r>
            <w:r>
              <w:rPr>
                <w:rFonts w:hint="eastAsia"/>
                <w:sz w:val="24"/>
                <w:lang w:val="en-US" w:eastAsia="zh-CN"/>
              </w:rPr>
              <w:t>4≥F＞2</w:t>
            </w:r>
            <w:r>
              <w:rPr>
                <w:sz w:val="24"/>
              </w:rPr>
              <w:t xml:space="preserve">分； </w:t>
            </w:r>
          </w:p>
        </w:tc>
        <w:tc>
          <w:tcPr>
            <w:tcW w:w="1171" w:type="dxa"/>
            <w:tcBorders>
              <w:top w:val="nil"/>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094" w:type="dxa"/>
            <w:vMerge w:val="continue"/>
            <w:tcBorders>
              <w:top w:val="nil"/>
            </w:tcBorders>
          </w:tcPr>
          <w:p>
            <w:pPr>
              <w:rPr>
                <w:sz w:val="2"/>
                <w:szCs w:val="2"/>
              </w:rPr>
            </w:pPr>
          </w:p>
        </w:tc>
        <w:tc>
          <w:tcPr>
            <w:tcW w:w="1282" w:type="dxa"/>
            <w:tcBorders>
              <w:top w:val="nil"/>
              <w:bottom w:val="nil"/>
            </w:tcBorders>
          </w:tcPr>
          <w:p>
            <w:pPr>
              <w:pStyle w:val="9"/>
              <w:rPr>
                <w:rFonts w:ascii="Times New Roman"/>
                <w:sz w:val="22"/>
              </w:rPr>
            </w:pPr>
          </w:p>
        </w:tc>
        <w:tc>
          <w:tcPr>
            <w:tcW w:w="4868" w:type="dxa"/>
            <w:tcBorders>
              <w:top w:val="nil"/>
              <w:bottom w:val="nil"/>
            </w:tcBorders>
          </w:tcPr>
          <w:p>
            <w:pPr>
              <w:pStyle w:val="9"/>
              <w:spacing w:before="75"/>
              <w:ind w:left="108"/>
              <w:rPr>
                <w:sz w:val="24"/>
              </w:rPr>
            </w:pPr>
            <w:r>
              <w:rPr>
                <w:sz w:val="24"/>
              </w:rPr>
              <w:t>（3）控制措施基本满足需求的，得</w:t>
            </w:r>
            <w:r>
              <w:rPr>
                <w:rFonts w:hint="eastAsia"/>
                <w:sz w:val="24"/>
                <w:lang w:val="en-US" w:eastAsia="zh-CN"/>
              </w:rPr>
              <w:t>2≥F＞1</w:t>
            </w:r>
            <w:r>
              <w:rPr>
                <w:sz w:val="24"/>
              </w:rPr>
              <w:t xml:space="preserve">分； </w:t>
            </w:r>
          </w:p>
        </w:tc>
        <w:tc>
          <w:tcPr>
            <w:tcW w:w="1171" w:type="dxa"/>
            <w:tcBorders>
              <w:top w:val="nil"/>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094" w:type="dxa"/>
            <w:vMerge w:val="continue"/>
            <w:tcBorders>
              <w:top w:val="nil"/>
            </w:tcBorders>
          </w:tcPr>
          <w:p>
            <w:pPr>
              <w:rPr>
                <w:sz w:val="2"/>
                <w:szCs w:val="2"/>
              </w:rPr>
            </w:pPr>
          </w:p>
        </w:tc>
        <w:tc>
          <w:tcPr>
            <w:tcW w:w="1282" w:type="dxa"/>
            <w:tcBorders>
              <w:top w:val="nil"/>
            </w:tcBorders>
          </w:tcPr>
          <w:p>
            <w:pPr>
              <w:pStyle w:val="9"/>
              <w:rPr>
                <w:rFonts w:ascii="Times New Roman"/>
                <w:sz w:val="22"/>
              </w:rPr>
            </w:pPr>
          </w:p>
        </w:tc>
        <w:tc>
          <w:tcPr>
            <w:tcW w:w="4868" w:type="dxa"/>
            <w:tcBorders>
              <w:top w:val="nil"/>
            </w:tcBorders>
          </w:tcPr>
          <w:p>
            <w:pPr>
              <w:pStyle w:val="9"/>
              <w:spacing w:before="75"/>
              <w:ind w:left="108"/>
              <w:rPr>
                <w:b/>
                <w:sz w:val="24"/>
              </w:rPr>
            </w:pPr>
            <w:r>
              <w:rPr>
                <w:sz w:val="24"/>
              </w:rPr>
              <w:t>（4）未提供相应内容不得分。</w:t>
            </w:r>
            <w:r>
              <w:rPr>
                <w:b/>
                <w:w w:val="99"/>
                <w:sz w:val="24"/>
              </w:rPr>
              <w:t xml:space="preserve"> </w:t>
            </w:r>
          </w:p>
        </w:tc>
        <w:tc>
          <w:tcPr>
            <w:tcW w:w="1171" w:type="dxa"/>
            <w:tcBorders>
              <w:top w:val="nil"/>
            </w:tcBorders>
          </w:tcPr>
          <w:p>
            <w:pPr>
              <w:pStyle w:val="9"/>
              <w:rPr>
                <w:rFonts w:ascii="Times New Roman"/>
                <w:sz w:val="22"/>
              </w:rPr>
            </w:pPr>
          </w:p>
        </w:tc>
      </w:tr>
    </w:tbl>
    <w:p>
      <w:pPr>
        <w:jc w:val="right"/>
        <w:rPr>
          <w:sz w:val="24"/>
        </w:rPr>
        <w:sectPr>
          <w:pgSz w:w="11910" w:h="16840"/>
          <w:pgMar w:top="1300" w:right="0" w:bottom="1220" w:left="1160" w:header="880" w:footer="1033" w:gutter="0"/>
          <w:cols w:space="720" w:num="1"/>
        </w:sectPr>
      </w:pPr>
    </w:p>
    <w:p>
      <w:pPr>
        <w:pStyle w:val="3"/>
        <w:spacing w:before="9"/>
        <w:ind w:left="0"/>
        <w:rPr>
          <w:rFonts w:ascii="Times New Roman"/>
          <w:sz w:val="10"/>
        </w:rPr>
      </w:pPr>
    </w:p>
    <w:tbl>
      <w:tblPr>
        <w:tblStyle w:val="6"/>
        <w:tblW w:w="0" w:type="auto"/>
        <w:tblInd w:w="5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4"/>
        <w:gridCol w:w="1282"/>
        <w:gridCol w:w="4868"/>
        <w:gridCol w:w="11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094" w:type="dxa"/>
          </w:tcPr>
          <w:p>
            <w:pPr>
              <w:pStyle w:val="9"/>
              <w:spacing w:before="6"/>
              <w:rPr>
                <w:rFonts w:ascii="Times New Roman"/>
                <w:sz w:val="27"/>
              </w:rPr>
            </w:pPr>
          </w:p>
          <w:p>
            <w:pPr>
              <w:pStyle w:val="9"/>
              <w:ind w:left="304"/>
              <w:rPr>
                <w:b/>
                <w:sz w:val="24"/>
              </w:rPr>
            </w:pPr>
            <w:r>
              <w:rPr>
                <w:b/>
                <w:sz w:val="24"/>
              </w:rPr>
              <w:t>类别</w:t>
            </w:r>
            <w:r>
              <w:rPr>
                <w:b/>
                <w:w w:val="99"/>
                <w:sz w:val="24"/>
              </w:rPr>
              <w:t xml:space="preserve"> </w:t>
            </w:r>
          </w:p>
        </w:tc>
        <w:tc>
          <w:tcPr>
            <w:tcW w:w="1282" w:type="dxa"/>
          </w:tcPr>
          <w:p>
            <w:pPr>
              <w:pStyle w:val="9"/>
              <w:spacing w:before="6"/>
              <w:rPr>
                <w:rFonts w:ascii="Times New Roman"/>
                <w:sz w:val="27"/>
              </w:rPr>
            </w:pPr>
          </w:p>
          <w:p>
            <w:pPr>
              <w:pStyle w:val="9"/>
              <w:ind w:right="26"/>
              <w:jc w:val="right"/>
              <w:rPr>
                <w:b/>
                <w:sz w:val="24"/>
              </w:rPr>
            </w:pPr>
            <w:r>
              <w:rPr>
                <w:b/>
                <w:sz w:val="24"/>
              </w:rPr>
              <w:t>评分内容</w:t>
            </w:r>
            <w:r>
              <w:rPr>
                <w:b/>
                <w:w w:val="99"/>
                <w:sz w:val="24"/>
              </w:rPr>
              <w:t xml:space="preserve"> </w:t>
            </w:r>
          </w:p>
        </w:tc>
        <w:tc>
          <w:tcPr>
            <w:tcW w:w="4868" w:type="dxa"/>
          </w:tcPr>
          <w:p>
            <w:pPr>
              <w:pStyle w:val="9"/>
              <w:spacing w:before="6"/>
              <w:rPr>
                <w:rFonts w:ascii="Times New Roman"/>
                <w:sz w:val="27"/>
              </w:rPr>
            </w:pPr>
          </w:p>
          <w:p>
            <w:pPr>
              <w:pStyle w:val="9"/>
              <w:ind w:left="1992" w:right="1862"/>
              <w:jc w:val="center"/>
              <w:rPr>
                <w:b/>
                <w:sz w:val="24"/>
              </w:rPr>
            </w:pPr>
            <w:r>
              <w:rPr>
                <w:b/>
                <w:sz w:val="24"/>
              </w:rPr>
              <w:t>评分标准</w:t>
            </w:r>
            <w:r>
              <w:rPr>
                <w:b/>
                <w:w w:val="99"/>
                <w:sz w:val="24"/>
              </w:rPr>
              <w:t xml:space="preserve"> </w:t>
            </w:r>
          </w:p>
        </w:tc>
        <w:tc>
          <w:tcPr>
            <w:tcW w:w="1171" w:type="dxa"/>
          </w:tcPr>
          <w:p>
            <w:pPr>
              <w:pStyle w:val="9"/>
              <w:spacing w:before="81"/>
              <w:ind w:left="84" w:right="71"/>
              <w:jc w:val="center"/>
              <w:rPr>
                <w:b/>
                <w:sz w:val="24"/>
              </w:rPr>
            </w:pPr>
            <w:r>
              <w:rPr>
                <w:b/>
                <w:sz w:val="24"/>
              </w:rPr>
              <w:t>分值范</w:t>
            </w:r>
          </w:p>
          <w:p>
            <w:pPr>
              <w:pStyle w:val="9"/>
              <w:spacing w:before="161"/>
              <w:ind w:left="202" w:right="71"/>
              <w:jc w:val="center"/>
              <w:rPr>
                <w:b/>
                <w:sz w:val="24"/>
              </w:rPr>
            </w:pPr>
            <w:r>
              <w:rPr>
                <w:b/>
                <w:sz w:val="24"/>
              </w:rPr>
              <w:t>围</w:t>
            </w: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94" w:type="dxa"/>
            <w:vMerge w:val="restart"/>
            <w:tcBorders>
              <w:top w:val="nil"/>
            </w:tcBorders>
          </w:tcPr>
          <w:p>
            <w:pPr>
              <w:rPr>
                <w:sz w:val="2"/>
                <w:szCs w:val="2"/>
              </w:rPr>
            </w:pPr>
          </w:p>
        </w:tc>
        <w:tc>
          <w:tcPr>
            <w:tcW w:w="1282" w:type="dxa"/>
            <w:tcBorders>
              <w:bottom w:val="nil"/>
            </w:tcBorders>
          </w:tcPr>
          <w:p>
            <w:pPr>
              <w:pStyle w:val="9"/>
              <w:rPr>
                <w:rFonts w:ascii="Times New Roman"/>
                <w:sz w:val="22"/>
              </w:rPr>
            </w:pPr>
          </w:p>
        </w:tc>
        <w:tc>
          <w:tcPr>
            <w:tcW w:w="4868" w:type="dxa"/>
            <w:tcBorders>
              <w:bottom w:val="nil"/>
            </w:tcBorders>
          </w:tcPr>
          <w:p>
            <w:pPr>
              <w:pStyle w:val="9"/>
              <w:spacing w:before="81"/>
              <w:ind w:left="108"/>
              <w:rPr>
                <w:sz w:val="24"/>
              </w:rPr>
            </w:pPr>
            <w:r>
              <w:rPr>
                <w:sz w:val="24"/>
              </w:rPr>
              <w:t>1.承诺一旦中标，将根据业主单位要求和工</w:t>
            </w:r>
          </w:p>
        </w:tc>
        <w:tc>
          <w:tcPr>
            <w:tcW w:w="1171" w:type="dxa"/>
            <w:tcBorders>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094" w:type="dxa"/>
            <w:vMerge w:val="continue"/>
            <w:tcBorders>
              <w:top w:val="nil"/>
            </w:tcBorders>
          </w:tcPr>
          <w:p>
            <w:pPr>
              <w:rPr>
                <w:sz w:val="2"/>
                <w:szCs w:val="2"/>
              </w:rPr>
            </w:pPr>
          </w:p>
        </w:tc>
        <w:tc>
          <w:tcPr>
            <w:tcW w:w="1282" w:type="dxa"/>
            <w:tcBorders>
              <w:top w:val="nil"/>
              <w:bottom w:val="nil"/>
            </w:tcBorders>
          </w:tcPr>
          <w:p>
            <w:pPr>
              <w:pStyle w:val="9"/>
              <w:rPr>
                <w:rFonts w:ascii="Times New Roman"/>
                <w:sz w:val="22"/>
              </w:rPr>
            </w:pPr>
          </w:p>
        </w:tc>
        <w:tc>
          <w:tcPr>
            <w:tcW w:w="4868" w:type="dxa"/>
            <w:tcBorders>
              <w:top w:val="nil"/>
              <w:bottom w:val="nil"/>
            </w:tcBorders>
          </w:tcPr>
          <w:p>
            <w:pPr>
              <w:pStyle w:val="9"/>
              <w:spacing w:before="75"/>
              <w:ind w:left="108"/>
              <w:rPr>
                <w:sz w:val="24"/>
              </w:rPr>
            </w:pPr>
            <w:r>
              <w:rPr>
                <w:sz w:val="24"/>
              </w:rPr>
              <w:t>程建设需要，成立工程建设现场领导小组，</w:t>
            </w:r>
          </w:p>
        </w:tc>
        <w:tc>
          <w:tcPr>
            <w:tcW w:w="1171" w:type="dxa"/>
            <w:tcBorders>
              <w:top w:val="nil"/>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094" w:type="dxa"/>
            <w:vMerge w:val="continue"/>
            <w:tcBorders>
              <w:top w:val="nil"/>
            </w:tcBorders>
          </w:tcPr>
          <w:p>
            <w:pPr>
              <w:rPr>
                <w:sz w:val="2"/>
                <w:szCs w:val="2"/>
              </w:rPr>
            </w:pPr>
          </w:p>
        </w:tc>
        <w:tc>
          <w:tcPr>
            <w:tcW w:w="1282" w:type="dxa"/>
            <w:tcBorders>
              <w:top w:val="nil"/>
              <w:bottom w:val="nil"/>
            </w:tcBorders>
          </w:tcPr>
          <w:p>
            <w:pPr>
              <w:pStyle w:val="9"/>
              <w:rPr>
                <w:rFonts w:ascii="Times New Roman"/>
                <w:sz w:val="22"/>
              </w:rPr>
            </w:pPr>
          </w:p>
        </w:tc>
        <w:tc>
          <w:tcPr>
            <w:tcW w:w="4868" w:type="dxa"/>
            <w:tcBorders>
              <w:top w:val="nil"/>
              <w:bottom w:val="nil"/>
            </w:tcBorders>
          </w:tcPr>
          <w:p>
            <w:pPr>
              <w:pStyle w:val="9"/>
              <w:spacing w:before="75"/>
              <w:ind w:left="108"/>
              <w:rPr>
                <w:sz w:val="24"/>
              </w:rPr>
            </w:pPr>
            <w:r>
              <w:rPr>
                <w:sz w:val="24"/>
              </w:rPr>
              <w:t xml:space="preserve">并按工程建设需要驻现场调度，得 4 分。 </w:t>
            </w:r>
          </w:p>
        </w:tc>
        <w:tc>
          <w:tcPr>
            <w:tcW w:w="1171" w:type="dxa"/>
            <w:tcBorders>
              <w:top w:val="nil"/>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094" w:type="dxa"/>
            <w:vMerge w:val="continue"/>
            <w:tcBorders>
              <w:top w:val="nil"/>
            </w:tcBorders>
          </w:tcPr>
          <w:p>
            <w:pPr>
              <w:rPr>
                <w:sz w:val="2"/>
                <w:szCs w:val="2"/>
              </w:rPr>
            </w:pPr>
          </w:p>
        </w:tc>
        <w:tc>
          <w:tcPr>
            <w:tcW w:w="1282" w:type="dxa"/>
            <w:tcBorders>
              <w:top w:val="nil"/>
              <w:bottom w:val="nil"/>
            </w:tcBorders>
          </w:tcPr>
          <w:p>
            <w:pPr>
              <w:pStyle w:val="9"/>
              <w:spacing w:before="75"/>
              <w:ind w:right="28"/>
              <w:jc w:val="right"/>
              <w:rPr>
                <w:sz w:val="24"/>
              </w:rPr>
            </w:pPr>
            <w:r>
              <w:rPr>
                <w:sz w:val="24"/>
              </w:rPr>
              <w:t xml:space="preserve">服务承诺 </w:t>
            </w:r>
          </w:p>
        </w:tc>
        <w:tc>
          <w:tcPr>
            <w:tcW w:w="4868" w:type="dxa"/>
            <w:tcBorders>
              <w:top w:val="nil"/>
              <w:bottom w:val="nil"/>
            </w:tcBorders>
          </w:tcPr>
          <w:p>
            <w:pPr>
              <w:pStyle w:val="9"/>
              <w:spacing w:before="75"/>
              <w:ind w:left="108"/>
              <w:rPr>
                <w:sz w:val="24"/>
              </w:rPr>
            </w:pPr>
            <w:r>
              <w:rPr>
                <w:sz w:val="24"/>
              </w:rPr>
              <w:t>2.承诺一旦中标，将根据工程需要及业主要</w:t>
            </w:r>
          </w:p>
        </w:tc>
        <w:tc>
          <w:tcPr>
            <w:tcW w:w="1171" w:type="dxa"/>
            <w:tcBorders>
              <w:top w:val="nil"/>
              <w:bottom w:val="nil"/>
            </w:tcBorders>
          </w:tcPr>
          <w:p>
            <w:pPr>
              <w:pStyle w:val="9"/>
              <w:spacing w:before="75"/>
              <w:ind w:left="204" w:right="71"/>
              <w:jc w:val="center"/>
              <w:rPr>
                <w:b/>
                <w:sz w:val="24"/>
              </w:rPr>
            </w:pPr>
            <w:r>
              <w:rPr>
                <w:b/>
                <w:sz w:val="24"/>
              </w:rPr>
              <w:t>0-8 分</w:t>
            </w: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094" w:type="dxa"/>
            <w:vMerge w:val="continue"/>
            <w:tcBorders>
              <w:top w:val="nil"/>
            </w:tcBorders>
          </w:tcPr>
          <w:p>
            <w:pPr>
              <w:rPr>
                <w:sz w:val="2"/>
                <w:szCs w:val="2"/>
              </w:rPr>
            </w:pPr>
          </w:p>
        </w:tc>
        <w:tc>
          <w:tcPr>
            <w:tcW w:w="1282" w:type="dxa"/>
            <w:tcBorders>
              <w:top w:val="nil"/>
              <w:bottom w:val="nil"/>
            </w:tcBorders>
          </w:tcPr>
          <w:p>
            <w:pPr>
              <w:pStyle w:val="9"/>
              <w:rPr>
                <w:rFonts w:ascii="Times New Roman"/>
                <w:sz w:val="22"/>
              </w:rPr>
            </w:pPr>
          </w:p>
        </w:tc>
        <w:tc>
          <w:tcPr>
            <w:tcW w:w="4868" w:type="dxa"/>
            <w:tcBorders>
              <w:top w:val="nil"/>
              <w:bottom w:val="nil"/>
            </w:tcBorders>
          </w:tcPr>
          <w:p>
            <w:pPr>
              <w:pStyle w:val="9"/>
              <w:spacing w:before="75"/>
              <w:ind w:left="108"/>
              <w:rPr>
                <w:sz w:val="24"/>
              </w:rPr>
            </w:pPr>
            <w:r>
              <w:rPr>
                <w:sz w:val="24"/>
              </w:rPr>
              <w:t xml:space="preserve">求提供相关办公、检测设备，得 4 分。 </w:t>
            </w:r>
          </w:p>
        </w:tc>
        <w:tc>
          <w:tcPr>
            <w:tcW w:w="1171" w:type="dxa"/>
            <w:tcBorders>
              <w:top w:val="nil"/>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094" w:type="dxa"/>
            <w:vMerge w:val="continue"/>
            <w:tcBorders>
              <w:top w:val="nil"/>
            </w:tcBorders>
          </w:tcPr>
          <w:p>
            <w:pPr>
              <w:rPr>
                <w:sz w:val="2"/>
                <w:szCs w:val="2"/>
              </w:rPr>
            </w:pPr>
          </w:p>
        </w:tc>
        <w:tc>
          <w:tcPr>
            <w:tcW w:w="1282" w:type="dxa"/>
            <w:tcBorders>
              <w:top w:val="nil"/>
              <w:bottom w:val="nil"/>
            </w:tcBorders>
          </w:tcPr>
          <w:p>
            <w:pPr>
              <w:pStyle w:val="9"/>
              <w:rPr>
                <w:rFonts w:ascii="Times New Roman"/>
                <w:sz w:val="22"/>
              </w:rPr>
            </w:pPr>
          </w:p>
        </w:tc>
        <w:tc>
          <w:tcPr>
            <w:tcW w:w="4868" w:type="dxa"/>
            <w:tcBorders>
              <w:top w:val="nil"/>
              <w:bottom w:val="nil"/>
            </w:tcBorders>
          </w:tcPr>
          <w:p>
            <w:pPr>
              <w:pStyle w:val="9"/>
              <w:spacing w:before="75"/>
              <w:ind w:left="108"/>
              <w:rPr>
                <w:b/>
                <w:sz w:val="24"/>
              </w:rPr>
            </w:pPr>
            <w:r>
              <w:rPr>
                <w:b/>
                <w:sz w:val="24"/>
              </w:rPr>
              <w:t>注：响应文件中须提供服务承诺函（格式自</w:t>
            </w:r>
          </w:p>
        </w:tc>
        <w:tc>
          <w:tcPr>
            <w:tcW w:w="1171" w:type="dxa"/>
            <w:tcBorders>
              <w:top w:val="nil"/>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094" w:type="dxa"/>
            <w:vMerge w:val="continue"/>
            <w:tcBorders>
              <w:top w:val="nil"/>
            </w:tcBorders>
          </w:tcPr>
          <w:p>
            <w:pPr>
              <w:rPr>
                <w:sz w:val="2"/>
                <w:szCs w:val="2"/>
              </w:rPr>
            </w:pPr>
          </w:p>
        </w:tc>
        <w:tc>
          <w:tcPr>
            <w:tcW w:w="1282" w:type="dxa"/>
            <w:tcBorders>
              <w:top w:val="nil"/>
            </w:tcBorders>
          </w:tcPr>
          <w:p>
            <w:pPr>
              <w:pStyle w:val="9"/>
              <w:rPr>
                <w:rFonts w:ascii="Times New Roman"/>
                <w:sz w:val="22"/>
              </w:rPr>
            </w:pPr>
          </w:p>
        </w:tc>
        <w:tc>
          <w:tcPr>
            <w:tcW w:w="4868" w:type="dxa"/>
            <w:tcBorders>
              <w:top w:val="nil"/>
            </w:tcBorders>
          </w:tcPr>
          <w:p>
            <w:pPr>
              <w:pStyle w:val="9"/>
              <w:spacing w:before="75"/>
              <w:ind w:left="108"/>
              <w:rPr>
                <w:sz w:val="24"/>
              </w:rPr>
            </w:pPr>
            <w:r>
              <w:rPr>
                <w:b/>
                <w:sz w:val="24"/>
              </w:rPr>
              <w:t>拟），未提供或提供不全不得分。</w:t>
            </w:r>
            <w:r>
              <w:rPr>
                <w:sz w:val="24"/>
              </w:rPr>
              <w:t xml:space="preserve"> </w:t>
            </w:r>
          </w:p>
        </w:tc>
        <w:tc>
          <w:tcPr>
            <w:tcW w:w="1171" w:type="dxa"/>
            <w:tcBorders>
              <w:top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094" w:type="dxa"/>
            <w:vMerge w:val="continue"/>
            <w:tcBorders>
              <w:top w:val="nil"/>
            </w:tcBorders>
          </w:tcPr>
          <w:p>
            <w:pPr>
              <w:rPr>
                <w:color w:val="FF0000"/>
                <w:sz w:val="2"/>
                <w:szCs w:val="2"/>
              </w:rPr>
            </w:pPr>
          </w:p>
        </w:tc>
        <w:tc>
          <w:tcPr>
            <w:tcW w:w="1282" w:type="dxa"/>
            <w:tcBorders>
              <w:bottom w:val="nil"/>
            </w:tcBorders>
          </w:tcPr>
          <w:p>
            <w:pPr>
              <w:pStyle w:val="9"/>
              <w:rPr>
                <w:rFonts w:ascii="Times New Roman"/>
                <w:color w:val="FF0000"/>
                <w:sz w:val="22"/>
              </w:rPr>
            </w:pPr>
          </w:p>
        </w:tc>
        <w:tc>
          <w:tcPr>
            <w:tcW w:w="4868" w:type="dxa"/>
            <w:tcBorders>
              <w:bottom w:val="nil"/>
            </w:tcBorders>
          </w:tcPr>
          <w:p>
            <w:pPr>
              <w:pStyle w:val="9"/>
              <w:spacing w:before="83"/>
              <w:ind w:left="108"/>
              <w:rPr>
                <w:b/>
                <w:color w:val="auto"/>
                <w:sz w:val="24"/>
              </w:rPr>
            </w:pPr>
            <w:r>
              <w:rPr>
                <w:b/>
                <w:color w:val="auto"/>
                <w:sz w:val="24"/>
              </w:rPr>
              <w:t>一、拟为本项目配备的总监理工程师</w:t>
            </w:r>
            <w:r>
              <w:rPr>
                <w:b/>
                <w:color w:val="auto"/>
                <w:w w:val="99"/>
                <w:sz w:val="24"/>
              </w:rPr>
              <w:t xml:space="preserve"> </w:t>
            </w:r>
          </w:p>
        </w:tc>
        <w:tc>
          <w:tcPr>
            <w:tcW w:w="1171" w:type="dxa"/>
            <w:tcBorders>
              <w:bottom w:val="nil"/>
            </w:tcBorders>
          </w:tcPr>
          <w:p>
            <w:pPr>
              <w:pStyle w:val="9"/>
              <w:rPr>
                <w:rFonts w:ascii="Times New Roman"/>
                <w:color w:val="auto"/>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1094" w:type="dxa"/>
            <w:vMerge w:val="continue"/>
            <w:tcBorders>
              <w:top w:val="nil"/>
            </w:tcBorders>
          </w:tcPr>
          <w:p>
            <w:pPr>
              <w:rPr>
                <w:color w:val="FF0000"/>
                <w:sz w:val="2"/>
                <w:szCs w:val="2"/>
              </w:rPr>
            </w:pPr>
          </w:p>
        </w:tc>
        <w:tc>
          <w:tcPr>
            <w:tcW w:w="1282" w:type="dxa"/>
            <w:tcBorders>
              <w:top w:val="nil"/>
              <w:bottom w:val="nil"/>
            </w:tcBorders>
          </w:tcPr>
          <w:p>
            <w:pPr>
              <w:pStyle w:val="9"/>
              <w:spacing w:before="9"/>
              <w:rPr>
                <w:rFonts w:ascii="Times New Roman"/>
                <w:color w:val="FF0000"/>
                <w:sz w:val="26"/>
              </w:rPr>
            </w:pPr>
          </w:p>
          <w:p>
            <w:pPr>
              <w:pStyle w:val="9"/>
              <w:ind w:right="28"/>
              <w:jc w:val="right"/>
              <w:rPr>
                <w:color w:val="FF0000"/>
                <w:sz w:val="24"/>
              </w:rPr>
            </w:pPr>
            <w:r>
              <w:rPr>
                <w:color w:val="auto"/>
                <w:sz w:val="24"/>
              </w:rPr>
              <w:t>人员配备</w:t>
            </w:r>
            <w:r>
              <w:rPr>
                <w:color w:val="FF0000"/>
                <w:sz w:val="24"/>
              </w:rPr>
              <w:t xml:space="preserve"> </w:t>
            </w:r>
          </w:p>
        </w:tc>
        <w:tc>
          <w:tcPr>
            <w:tcW w:w="4868" w:type="dxa"/>
            <w:tcBorders>
              <w:top w:val="nil"/>
              <w:bottom w:val="nil"/>
            </w:tcBorders>
          </w:tcPr>
          <w:p>
            <w:pPr>
              <w:widowControl/>
              <w:shd w:val="clear" w:color="auto" w:fill="FFFFFF"/>
              <w:ind w:firstLine="480" w:firstLineChars="200"/>
              <w:jc w:val="left"/>
              <w:rPr>
                <w:color w:val="auto"/>
                <w:sz w:val="24"/>
              </w:rPr>
            </w:pPr>
            <w:r>
              <w:rPr>
                <w:color w:val="auto"/>
                <w:sz w:val="24"/>
              </w:rPr>
              <w:t>1.</w:t>
            </w:r>
            <w:r>
              <w:rPr>
                <w:rFonts w:hint="eastAsia"/>
                <w:color w:val="auto"/>
                <w:sz w:val="24"/>
              </w:rPr>
              <w:t>具有</w:t>
            </w:r>
            <w:r>
              <w:rPr>
                <w:rFonts w:ascii="微软雅黑" w:hAnsi="微软雅黑" w:eastAsia="微软雅黑" w:cs="宋体"/>
                <w:color w:val="auto"/>
                <w:kern w:val="0"/>
                <w:sz w:val="24"/>
              </w:rPr>
              <w:t>房屋建筑工程专业国家注</w:t>
            </w:r>
            <w:r>
              <w:rPr>
                <w:rFonts w:hint="eastAsia" w:ascii="微软雅黑" w:hAnsi="微软雅黑" w:eastAsia="微软雅黑" w:cs="宋体"/>
                <w:color w:val="auto"/>
                <w:kern w:val="0"/>
                <w:sz w:val="24"/>
              </w:rPr>
              <w:t>册监理工程师执业资格的</w:t>
            </w:r>
            <w:r>
              <w:rPr>
                <w:color w:val="auto"/>
                <w:sz w:val="24"/>
              </w:rPr>
              <w:t>得</w:t>
            </w:r>
            <w:r>
              <w:rPr>
                <w:rFonts w:hint="eastAsia"/>
                <w:color w:val="auto"/>
                <w:sz w:val="24"/>
              </w:rPr>
              <w:t>5</w:t>
            </w:r>
            <w:r>
              <w:rPr>
                <w:color w:val="auto"/>
                <w:sz w:val="24"/>
              </w:rPr>
              <w:t xml:space="preserve">分。 </w:t>
            </w:r>
          </w:p>
        </w:tc>
        <w:tc>
          <w:tcPr>
            <w:tcW w:w="1171" w:type="dxa"/>
            <w:tcBorders>
              <w:top w:val="nil"/>
              <w:bottom w:val="nil"/>
            </w:tcBorders>
          </w:tcPr>
          <w:p>
            <w:pPr>
              <w:pStyle w:val="9"/>
              <w:spacing w:before="9"/>
              <w:rPr>
                <w:rFonts w:ascii="Times New Roman"/>
                <w:color w:val="auto"/>
                <w:sz w:val="26"/>
              </w:rPr>
            </w:pPr>
          </w:p>
          <w:p>
            <w:pPr>
              <w:pStyle w:val="9"/>
              <w:ind w:left="204" w:right="71"/>
              <w:jc w:val="center"/>
              <w:rPr>
                <w:b/>
                <w:color w:val="auto"/>
                <w:sz w:val="24"/>
              </w:rPr>
            </w:pPr>
            <w:r>
              <w:rPr>
                <w:b/>
                <w:color w:val="auto"/>
                <w:sz w:val="24"/>
              </w:rPr>
              <w:t>0-11 分</w:t>
            </w:r>
            <w:r>
              <w:rPr>
                <w:b/>
                <w:color w:val="auto"/>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094" w:type="dxa"/>
            <w:vMerge w:val="continue"/>
            <w:tcBorders>
              <w:top w:val="nil"/>
            </w:tcBorders>
          </w:tcPr>
          <w:p>
            <w:pPr>
              <w:rPr>
                <w:color w:val="FF0000"/>
                <w:sz w:val="2"/>
                <w:szCs w:val="2"/>
              </w:rPr>
            </w:pPr>
          </w:p>
        </w:tc>
        <w:tc>
          <w:tcPr>
            <w:tcW w:w="1282" w:type="dxa"/>
            <w:tcBorders>
              <w:top w:val="nil"/>
            </w:tcBorders>
          </w:tcPr>
          <w:p>
            <w:pPr>
              <w:pStyle w:val="9"/>
              <w:rPr>
                <w:rFonts w:ascii="Times New Roman"/>
                <w:color w:val="FF0000"/>
                <w:sz w:val="22"/>
              </w:rPr>
            </w:pPr>
          </w:p>
        </w:tc>
        <w:tc>
          <w:tcPr>
            <w:tcW w:w="4868" w:type="dxa"/>
            <w:tcBorders>
              <w:top w:val="nil"/>
            </w:tcBorders>
          </w:tcPr>
          <w:p>
            <w:pPr>
              <w:pStyle w:val="9"/>
              <w:spacing w:before="75"/>
              <w:ind w:left="108"/>
              <w:rPr>
                <w:b/>
                <w:color w:val="auto"/>
                <w:sz w:val="24"/>
              </w:rPr>
            </w:pPr>
            <w:r>
              <w:rPr>
                <w:b/>
                <w:color w:val="auto"/>
                <w:spacing w:val="-16"/>
                <w:sz w:val="24"/>
              </w:rPr>
              <w:t>二、本项目人员配备表中的人员</w:t>
            </w:r>
            <w:r>
              <w:rPr>
                <w:b/>
                <w:color w:val="auto"/>
                <w:sz w:val="24"/>
              </w:rPr>
              <w:t>（总监理工程</w:t>
            </w:r>
          </w:p>
        </w:tc>
        <w:tc>
          <w:tcPr>
            <w:tcW w:w="1171" w:type="dxa"/>
            <w:tcBorders>
              <w:top w:val="nil"/>
            </w:tcBorders>
          </w:tcPr>
          <w:p>
            <w:pPr>
              <w:pStyle w:val="9"/>
              <w:rPr>
                <w:rFonts w:ascii="Times New Roman"/>
                <w:color w:val="auto"/>
                <w:sz w:val="22"/>
              </w:rPr>
            </w:pPr>
          </w:p>
        </w:tc>
      </w:tr>
    </w:tbl>
    <w:p>
      <w:pPr>
        <w:rPr>
          <w:rFonts w:ascii="Times New Roman"/>
          <w:color w:val="FF0000"/>
          <w:sz w:val="22"/>
        </w:rPr>
        <w:sectPr>
          <w:pgSz w:w="11910" w:h="16840"/>
          <w:pgMar w:top="1300" w:right="0" w:bottom="1220" w:left="1160" w:header="880" w:footer="1033" w:gutter="0"/>
          <w:cols w:space="720" w:num="1"/>
        </w:sectPr>
      </w:pPr>
      <w:bookmarkStart w:id="0" w:name="_GoBack"/>
      <w:bookmarkEnd w:id="0"/>
    </w:p>
    <w:p>
      <w:pPr>
        <w:pStyle w:val="3"/>
        <w:spacing w:before="9"/>
        <w:ind w:left="0"/>
        <w:rPr>
          <w:rFonts w:ascii="Times New Roman"/>
          <w:color w:val="FF0000"/>
          <w:sz w:val="10"/>
        </w:rPr>
      </w:pPr>
    </w:p>
    <w:tbl>
      <w:tblPr>
        <w:tblStyle w:val="6"/>
        <w:tblW w:w="0" w:type="auto"/>
        <w:tblInd w:w="5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4"/>
        <w:gridCol w:w="1282"/>
        <w:gridCol w:w="4868"/>
        <w:gridCol w:w="11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094" w:type="dxa"/>
          </w:tcPr>
          <w:p>
            <w:pPr>
              <w:pStyle w:val="9"/>
              <w:spacing w:before="6"/>
              <w:rPr>
                <w:rFonts w:ascii="Times New Roman"/>
                <w:color w:val="auto"/>
                <w:sz w:val="27"/>
              </w:rPr>
            </w:pPr>
          </w:p>
          <w:p>
            <w:pPr>
              <w:pStyle w:val="9"/>
              <w:ind w:left="304"/>
              <w:rPr>
                <w:b/>
                <w:color w:val="auto"/>
                <w:sz w:val="24"/>
              </w:rPr>
            </w:pPr>
            <w:r>
              <w:rPr>
                <w:b/>
                <w:color w:val="auto"/>
                <w:sz w:val="24"/>
              </w:rPr>
              <w:t>类别</w:t>
            </w:r>
            <w:r>
              <w:rPr>
                <w:b/>
                <w:color w:val="auto"/>
                <w:w w:val="99"/>
                <w:sz w:val="24"/>
              </w:rPr>
              <w:t xml:space="preserve"> </w:t>
            </w:r>
          </w:p>
        </w:tc>
        <w:tc>
          <w:tcPr>
            <w:tcW w:w="1282" w:type="dxa"/>
          </w:tcPr>
          <w:p>
            <w:pPr>
              <w:pStyle w:val="9"/>
              <w:spacing w:before="6"/>
              <w:rPr>
                <w:rFonts w:ascii="Times New Roman"/>
                <w:color w:val="auto"/>
                <w:sz w:val="27"/>
              </w:rPr>
            </w:pPr>
          </w:p>
          <w:p>
            <w:pPr>
              <w:pStyle w:val="9"/>
              <w:ind w:left="199" w:right="69"/>
              <w:jc w:val="center"/>
              <w:rPr>
                <w:b/>
                <w:color w:val="auto"/>
                <w:sz w:val="24"/>
              </w:rPr>
            </w:pPr>
            <w:r>
              <w:rPr>
                <w:b/>
                <w:color w:val="auto"/>
                <w:sz w:val="24"/>
              </w:rPr>
              <w:t>评分内容</w:t>
            </w:r>
            <w:r>
              <w:rPr>
                <w:b/>
                <w:color w:val="auto"/>
                <w:w w:val="99"/>
                <w:sz w:val="24"/>
              </w:rPr>
              <w:t xml:space="preserve"> </w:t>
            </w:r>
          </w:p>
        </w:tc>
        <w:tc>
          <w:tcPr>
            <w:tcW w:w="4868" w:type="dxa"/>
          </w:tcPr>
          <w:p>
            <w:pPr>
              <w:pStyle w:val="9"/>
              <w:spacing w:before="6"/>
              <w:rPr>
                <w:rFonts w:ascii="Times New Roman"/>
                <w:color w:val="auto"/>
                <w:sz w:val="27"/>
              </w:rPr>
            </w:pPr>
          </w:p>
          <w:p>
            <w:pPr>
              <w:pStyle w:val="9"/>
              <w:ind w:left="1992" w:right="1862"/>
              <w:jc w:val="center"/>
              <w:rPr>
                <w:b/>
                <w:color w:val="auto"/>
                <w:sz w:val="24"/>
              </w:rPr>
            </w:pPr>
            <w:r>
              <w:rPr>
                <w:b/>
                <w:color w:val="auto"/>
                <w:sz w:val="24"/>
              </w:rPr>
              <w:t>评分标准</w:t>
            </w:r>
            <w:r>
              <w:rPr>
                <w:b/>
                <w:color w:val="auto"/>
                <w:w w:val="99"/>
                <w:sz w:val="24"/>
              </w:rPr>
              <w:t xml:space="preserve"> </w:t>
            </w:r>
          </w:p>
        </w:tc>
        <w:tc>
          <w:tcPr>
            <w:tcW w:w="1171" w:type="dxa"/>
          </w:tcPr>
          <w:p>
            <w:pPr>
              <w:pStyle w:val="9"/>
              <w:spacing w:before="81"/>
              <w:ind w:left="84" w:right="71"/>
              <w:jc w:val="center"/>
              <w:rPr>
                <w:b/>
                <w:color w:val="auto"/>
                <w:sz w:val="24"/>
              </w:rPr>
            </w:pPr>
            <w:r>
              <w:rPr>
                <w:b/>
                <w:color w:val="auto"/>
                <w:sz w:val="24"/>
              </w:rPr>
              <w:t>分值范</w:t>
            </w:r>
          </w:p>
          <w:p>
            <w:pPr>
              <w:pStyle w:val="9"/>
              <w:spacing w:before="161"/>
              <w:ind w:left="202" w:right="71"/>
              <w:jc w:val="center"/>
              <w:rPr>
                <w:b/>
                <w:color w:val="FF0000"/>
                <w:sz w:val="24"/>
              </w:rPr>
            </w:pPr>
            <w:r>
              <w:rPr>
                <w:b/>
                <w:color w:val="auto"/>
                <w:sz w:val="24"/>
              </w:rPr>
              <w:t>围</w:t>
            </w:r>
            <w:r>
              <w:rPr>
                <w:b/>
                <w:color w:val="FF0000"/>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94" w:type="dxa"/>
            <w:vMerge w:val="restart"/>
          </w:tcPr>
          <w:p>
            <w:pPr>
              <w:pStyle w:val="9"/>
              <w:rPr>
                <w:rFonts w:ascii="Times New Roman"/>
                <w:color w:val="auto"/>
                <w:sz w:val="22"/>
              </w:rPr>
            </w:pPr>
          </w:p>
        </w:tc>
        <w:tc>
          <w:tcPr>
            <w:tcW w:w="1282" w:type="dxa"/>
            <w:vMerge w:val="restart"/>
          </w:tcPr>
          <w:p>
            <w:pPr>
              <w:pStyle w:val="9"/>
              <w:rPr>
                <w:rFonts w:ascii="Times New Roman"/>
                <w:color w:val="auto"/>
                <w:sz w:val="22"/>
              </w:rPr>
            </w:pPr>
          </w:p>
        </w:tc>
        <w:tc>
          <w:tcPr>
            <w:tcW w:w="4868" w:type="dxa"/>
            <w:tcBorders>
              <w:bottom w:val="nil"/>
            </w:tcBorders>
          </w:tcPr>
          <w:p>
            <w:pPr>
              <w:pStyle w:val="9"/>
              <w:spacing w:before="81"/>
              <w:ind w:left="108"/>
              <w:rPr>
                <w:b/>
                <w:color w:val="auto"/>
                <w:sz w:val="24"/>
              </w:rPr>
            </w:pPr>
            <w:r>
              <w:rPr>
                <w:b/>
                <w:color w:val="auto"/>
                <w:sz w:val="24"/>
              </w:rPr>
              <w:t>师除外）</w:t>
            </w:r>
            <w:r>
              <w:rPr>
                <w:b/>
                <w:color w:val="auto"/>
                <w:w w:val="99"/>
                <w:sz w:val="24"/>
              </w:rPr>
              <w:t xml:space="preserve"> </w:t>
            </w:r>
          </w:p>
        </w:tc>
        <w:tc>
          <w:tcPr>
            <w:tcW w:w="1171" w:type="dxa"/>
            <w:vMerge w:val="restart"/>
          </w:tcPr>
          <w:p>
            <w:pPr>
              <w:pStyle w:val="9"/>
              <w:rPr>
                <w:rFonts w:ascii="Times New Roman"/>
                <w:color w:val="FF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094" w:type="dxa"/>
            <w:vMerge w:val="continue"/>
            <w:tcBorders>
              <w:top w:val="nil"/>
            </w:tcBorders>
          </w:tcPr>
          <w:p>
            <w:pPr>
              <w:rPr>
                <w:color w:val="auto"/>
                <w:sz w:val="2"/>
                <w:szCs w:val="2"/>
              </w:rPr>
            </w:pPr>
          </w:p>
        </w:tc>
        <w:tc>
          <w:tcPr>
            <w:tcW w:w="1282" w:type="dxa"/>
            <w:vMerge w:val="continue"/>
            <w:tcBorders>
              <w:top w:val="nil"/>
            </w:tcBorders>
          </w:tcPr>
          <w:p>
            <w:pPr>
              <w:rPr>
                <w:color w:val="auto"/>
                <w:sz w:val="2"/>
                <w:szCs w:val="2"/>
              </w:rPr>
            </w:pPr>
          </w:p>
        </w:tc>
        <w:tc>
          <w:tcPr>
            <w:tcW w:w="4868" w:type="dxa"/>
            <w:tcBorders>
              <w:top w:val="nil"/>
              <w:bottom w:val="nil"/>
            </w:tcBorders>
          </w:tcPr>
          <w:p>
            <w:pPr>
              <w:pStyle w:val="9"/>
              <w:spacing w:before="75"/>
              <w:ind w:left="108"/>
              <w:rPr>
                <w:color w:val="auto"/>
                <w:sz w:val="24"/>
              </w:rPr>
            </w:pPr>
            <w:r>
              <w:rPr>
                <w:color w:val="auto"/>
                <w:sz w:val="24"/>
              </w:rPr>
              <w:t>1.具有房屋建筑工程类高级及以上职称的，</w:t>
            </w:r>
          </w:p>
        </w:tc>
        <w:tc>
          <w:tcPr>
            <w:tcW w:w="1171" w:type="dxa"/>
            <w:vMerge w:val="continue"/>
            <w:tcBorders>
              <w:top w:val="nil"/>
            </w:tcBorders>
          </w:tcPr>
          <w:p>
            <w:pPr>
              <w:rPr>
                <w:color w:val="FF00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094" w:type="dxa"/>
            <w:vMerge w:val="continue"/>
            <w:tcBorders>
              <w:top w:val="nil"/>
            </w:tcBorders>
          </w:tcPr>
          <w:p>
            <w:pPr>
              <w:rPr>
                <w:color w:val="auto"/>
                <w:sz w:val="2"/>
                <w:szCs w:val="2"/>
              </w:rPr>
            </w:pPr>
          </w:p>
        </w:tc>
        <w:tc>
          <w:tcPr>
            <w:tcW w:w="1282" w:type="dxa"/>
            <w:vMerge w:val="continue"/>
            <w:tcBorders>
              <w:top w:val="nil"/>
            </w:tcBorders>
          </w:tcPr>
          <w:p>
            <w:pPr>
              <w:rPr>
                <w:color w:val="auto"/>
                <w:sz w:val="2"/>
                <w:szCs w:val="2"/>
              </w:rPr>
            </w:pPr>
          </w:p>
        </w:tc>
        <w:tc>
          <w:tcPr>
            <w:tcW w:w="4868" w:type="dxa"/>
            <w:tcBorders>
              <w:top w:val="nil"/>
              <w:bottom w:val="nil"/>
            </w:tcBorders>
          </w:tcPr>
          <w:p>
            <w:pPr>
              <w:pStyle w:val="9"/>
              <w:spacing w:before="75"/>
              <w:ind w:left="108"/>
              <w:rPr>
                <w:color w:val="auto"/>
                <w:sz w:val="24"/>
              </w:rPr>
            </w:pPr>
            <w:r>
              <w:rPr>
                <w:color w:val="auto"/>
                <w:spacing w:val="-15"/>
                <w:sz w:val="24"/>
              </w:rPr>
              <w:t xml:space="preserve">每人得 </w:t>
            </w:r>
            <w:r>
              <w:rPr>
                <w:rFonts w:hint="eastAsia"/>
                <w:color w:val="auto"/>
                <w:spacing w:val="-15"/>
                <w:sz w:val="24"/>
                <w:lang w:val="en-US"/>
              </w:rPr>
              <w:t>3</w:t>
            </w:r>
            <w:r>
              <w:rPr>
                <w:color w:val="auto"/>
                <w:spacing w:val="-16"/>
                <w:sz w:val="24"/>
              </w:rPr>
              <w:t xml:space="preserve"> 分；房屋建筑工程类中级职称的，每</w:t>
            </w:r>
          </w:p>
        </w:tc>
        <w:tc>
          <w:tcPr>
            <w:tcW w:w="1171" w:type="dxa"/>
            <w:vMerge w:val="continue"/>
            <w:tcBorders>
              <w:top w:val="nil"/>
            </w:tcBorders>
          </w:tcPr>
          <w:p>
            <w:pPr>
              <w:rPr>
                <w:color w:val="FF00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094" w:type="dxa"/>
            <w:vMerge w:val="continue"/>
            <w:tcBorders>
              <w:top w:val="nil"/>
            </w:tcBorders>
          </w:tcPr>
          <w:p>
            <w:pPr>
              <w:rPr>
                <w:color w:val="auto"/>
                <w:sz w:val="2"/>
                <w:szCs w:val="2"/>
              </w:rPr>
            </w:pPr>
          </w:p>
        </w:tc>
        <w:tc>
          <w:tcPr>
            <w:tcW w:w="1282" w:type="dxa"/>
            <w:vMerge w:val="continue"/>
            <w:tcBorders>
              <w:top w:val="nil"/>
            </w:tcBorders>
          </w:tcPr>
          <w:p>
            <w:pPr>
              <w:rPr>
                <w:color w:val="auto"/>
                <w:sz w:val="2"/>
                <w:szCs w:val="2"/>
              </w:rPr>
            </w:pPr>
          </w:p>
        </w:tc>
        <w:tc>
          <w:tcPr>
            <w:tcW w:w="4868" w:type="dxa"/>
            <w:tcBorders>
              <w:top w:val="nil"/>
              <w:bottom w:val="nil"/>
            </w:tcBorders>
          </w:tcPr>
          <w:p>
            <w:pPr>
              <w:pStyle w:val="9"/>
              <w:spacing w:before="75"/>
              <w:ind w:left="108"/>
              <w:rPr>
                <w:color w:val="auto"/>
              </w:rPr>
            </w:pPr>
            <w:r>
              <w:rPr>
                <w:color w:val="auto"/>
                <w:sz w:val="24"/>
              </w:rPr>
              <w:t xml:space="preserve">人得 1 分；最高得 </w:t>
            </w:r>
            <w:r>
              <w:rPr>
                <w:rFonts w:hint="eastAsia"/>
                <w:color w:val="auto"/>
                <w:sz w:val="24"/>
                <w:lang w:val="en-US"/>
              </w:rPr>
              <w:t>6</w:t>
            </w:r>
            <w:r>
              <w:rPr>
                <w:color w:val="auto"/>
                <w:sz w:val="24"/>
              </w:rPr>
              <w:t>分。</w:t>
            </w:r>
            <w:r>
              <w:rPr>
                <w:color w:val="auto"/>
              </w:rPr>
              <w:t xml:space="preserve"> </w:t>
            </w:r>
          </w:p>
        </w:tc>
        <w:tc>
          <w:tcPr>
            <w:tcW w:w="1171" w:type="dxa"/>
            <w:vMerge w:val="continue"/>
            <w:tcBorders>
              <w:top w:val="nil"/>
            </w:tcBorders>
          </w:tcPr>
          <w:p>
            <w:pPr>
              <w:rPr>
                <w:color w:val="FF000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094" w:type="dxa"/>
            <w:vMerge w:val="continue"/>
            <w:tcBorders>
              <w:top w:val="nil"/>
            </w:tcBorders>
          </w:tcPr>
          <w:p>
            <w:pPr>
              <w:rPr>
                <w:sz w:val="2"/>
                <w:szCs w:val="2"/>
              </w:rPr>
            </w:pPr>
          </w:p>
        </w:tc>
        <w:tc>
          <w:tcPr>
            <w:tcW w:w="1282" w:type="dxa"/>
            <w:vMerge w:val="continue"/>
            <w:tcBorders>
              <w:top w:val="nil"/>
            </w:tcBorders>
          </w:tcPr>
          <w:p>
            <w:pPr>
              <w:rPr>
                <w:sz w:val="2"/>
                <w:szCs w:val="2"/>
              </w:rPr>
            </w:pPr>
          </w:p>
        </w:tc>
        <w:tc>
          <w:tcPr>
            <w:tcW w:w="4868" w:type="dxa"/>
            <w:tcBorders>
              <w:top w:val="nil"/>
              <w:bottom w:val="nil"/>
            </w:tcBorders>
          </w:tcPr>
          <w:p>
            <w:pPr>
              <w:pStyle w:val="9"/>
              <w:spacing w:before="75"/>
              <w:ind w:left="108"/>
              <w:rPr>
                <w:b/>
                <w:sz w:val="24"/>
              </w:rPr>
            </w:pPr>
            <w:r>
              <w:rPr>
                <w:b/>
                <w:sz w:val="24"/>
              </w:rPr>
              <w:t>注：响应文件中提供以下证明材料：</w:t>
            </w:r>
            <w:r>
              <w:rPr>
                <w:b/>
                <w:w w:val="99"/>
                <w:sz w:val="24"/>
              </w:rPr>
              <w:t xml:space="preserve"> </w:t>
            </w:r>
          </w:p>
        </w:tc>
        <w:tc>
          <w:tcPr>
            <w:tcW w:w="117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094" w:type="dxa"/>
            <w:vMerge w:val="continue"/>
            <w:tcBorders>
              <w:top w:val="nil"/>
            </w:tcBorders>
          </w:tcPr>
          <w:p>
            <w:pPr>
              <w:rPr>
                <w:sz w:val="2"/>
                <w:szCs w:val="2"/>
              </w:rPr>
            </w:pPr>
          </w:p>
        </w:tc>
        <w:tc>
          <w:tcPr>
            <w:tcW w:w="1282" w:type="dxa"/>
            <w:vMerge w:val="continue"/>
            <w:tcBorders>
              <w:top w:val="nil"/>
            </w:tcBorders>
          </w:tcPr>
          <w:p>
            <w:pPr>
              <w:rPr>
                <w:sz w:val="2"/>
                <w:szCs w:val="2"/>
              </w:rPr>
            </w:pPr>
          </w:p>
        </w:tc>
        <w:tc>
          <w:tcPr>
            <w:tcW w:w="4868" w:type="dxa"/>
            <w:tcBorders>
              <w:top w:val="nil"/>
              <w:bottom w:val="nil"/>
            </w:tcBorders>
          </w:tcPr>
          <w:p>
            <w:pPr>
              <w:pStyle w:val="9"/>
              <w:spacing w:before="75"/>
              <w:ind w:left="108"/>
              <w:rPr>
                <w:b/>
                <w:sz w:val="24"/>
              </w:rPr>
            </w:pPr>
            <w:r>
              <w:rPr>
                <w:b/>
                <w:sz w:val="24"/>
              </w:rPr>
              <w:t>（1）人员名单；</w:t>
            </w:r>
            <w:r>
              <w:rPr>
                <w:b/>
                <w:w w:val="99"/>
                <w:sz w:val="24"/>
              </w:rPr>
              <w:t xml:space="preserve"> </w:t>
            </w:r>
          </w:p>
        </w:tc>
        <w:tc>
          <w:tcPr>
            <w:tcW w:w="117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094" w:type="dxa"/>
            <w:vMerge w:val="continue"/>
            <w:tcBorders>
              <w:top w:val="nil"/>
            </w:tcBorders>
          </w:tcPr>
          <w:p>
            <w:pPr>
              <w:rPr>
                <w:sz w:val="2"/>
                <w:szCs w:val="2"/>
              </w:rPr>
            </w:pPr>
          </w:p>
        </w:tc>
        <w:tc>
          <w:tcPr>
            <w:tcW w:w="1282" w:type="dxa"/>
            <w:vMerge w:val="continue"/>
            <w:tcBorders>
              <w:top w:val="nil"/>
            </w:tcBorders>
          </w:tcPr>
          <w:p>
            <w:pPr>
              <w:rPr>
                <w:sz w:val="2"/>
                <w:szCs w:val="2"/>
              </w:rPr>
            </w:pPr>
          </w:p>
        </w:tc>
        <w:tc>
          <w:tcPr>
            <w:tcW w:w="4868" w:type="dxa"/>
            <w:tcBorders>
              <w:top w:val="nil"/>
              <w:bottom w:val="nil"/>
            </w:tcBorders>
          </w:tcPr>
          <w:p>
            <w:pPr>
              <w:pStyle w:val="9"/>
              <w:spacing w:before="75"/>
              <w:ind w:left="108"/>
              <w:rPr>
                <w:b/>
                <w:sz w:val="24"/>
              </w:rPr>
            </w:pPr>
            <w:r>
              <w:rPr>
                <w:b/>
                <w:sz w:val="24"/>
              </w:rPr>
              <w:t>（2）上述人员证书扫描件；</w:t>
            </w:r>
            <w:r>
              <w:rPr>
                <w:b/>
                <w:w w:val="99"/>
                <w:sz w:val="24"/>
              </w:rPr>
              <w:t xml:space="preserve"> </w:t>
            </w:r>
          </w:p>
        </w:tc>
        <w:tc>
          <w:tcPr>
            <w:tcW w:w="117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094" w:type="dxa"/>
            <w:vMerge w:val="continue"/>
            <w:tcBorders>
              <w:top w:val="nil"/>
            </w:tcBorders>
          </w:tcPr>
          <w:p>
            <w:pPr>
              <w:rPr>
                <w:sz w:val="2"/>
                <w:szCs w:val="2"/>
              </w:rPr>
            </w:pPr>
          </w:p>
        </w:tc>
        <w:tc>
          <w:tcPr>
            <w:tcW w:w="1282" w:type="dxa"/>
            <w:vMerge w:val="continue"/>
            <w:tcBorders>
              <w:top w:val="nil"/>
            </w:tcBorders>
          </w:tcPr>
          <w:p>
            <w:pPr>
              <w:rPr>
                <w:sz w:val="2"/>
                <w:szCs w:val="2"/>
              </w:rPr>
            </w:pPr>
          </w:p>
        </w:tc>
        <w:tc>
          <w:tcPr>
            <w:tcW w:w="4868" w:type="dxa"/>
            <w:tcBorders>
              <w:top w:val="nil"/>
              <w:bottom w:val="nil"/>
            </w:tcBorders>
          </w:tcPr>
          <w:p>
            <w:pPr>
              <w:pStyle w:val="9"/>
              <w:spacing w:before="75"/>
              <w:ind w:left="108"/>
              <w:rPr>
                <w:b/>
                <w:sz w:val="24"/>
              </w:rPr>
            </w:pPr>
            <w:r>
              <w:rPr>
                <w:b/>
                <w:sz w:val="24"/>
              </w:rPr>
              <w:t>（3）供应商为上述人员缴纳的开标日前近 3</w:t>
            </w:r>
          </w:p>
        </w:tc>
        <w:tc>
          <w:tcPr>
            <w:tcW w:w="117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094" w:type="dxa"/>
            <w:vMerge w:val="continue"/>
            <w:tcBorders>
              <w:top w:val="nil"/>
            </w:tcBorders>
          </w:tcPr>
          <w:p>
            <w:pPr>
              <w:rPr>
                <w:sz w:val="2"/>
                <w:szCs w:val="2"/>
              </w:rPr>
            </w:pPr>
          </w:p>
        </w:tc>
        <w:tc>
          <w:tcPr>
            <w:tcW w:w="1282" w:type="dxa"/>
            <w:vMerge w:val="continue"/>
            <w:tcBorders>
              <w:top w:val="nil"/>
            </w:tcBorders>
          </w:tcPr>
          <w:p>
            <w:pPr>
              <w:rPr>
                <w:sz w:val="2"/>
                <w:szCs w:val="2"/>
              </w:rPr>
            </w:pPr>
          </w:p>
        </w:tc>
        <w:tc>
          <w:tcPr>
            <w:tcW w:w="4868" w:type="dxa"/>
            <w:tcBorders>
              <w:top w:val="nil"/>
              <w:bottom w:val="nil"/>
            </w:tcBorders>
          </w:tcPr>
          <w:p>
            <w:pPr>
              <w:pStyle w:val="9"/>
              <w:spacing w:before="75"/>
              <w:ind w:left="108"/>
              <w:rPr>
                <w:b/>
                <w:sz w:val="24"/>
              </w:rPr>
            </w:pPr>
            <w:r>
              <w:rPr>
                <w:b/>
                <w:spacing w:val="-28"/>
                <w:sz w:val="24"/>
              </w:rPr>
              <w:t>个月内</w:t>
            </w:r>
            <w:r>
              <w:rPr>
                <w:b/>
                <w:sz w:val="24"/>
              </w:rPr>
              <w:t>（任意一个月即可</w:t>
            </w:r>
            <w:r>
              <w:rPr>
                <w:b/>
                <w:spacing w:val="-84"/>
                <w:sz w:val="24"/>
              </w:rPr>
              <w:t>）</w:t>
            </w:r>
            <w:r>
              <w:rPr>
                <w:b/>
                <w:sz w:val="24"/>
              </w:rPr>
              <w:t>社保证明材料扫描</w:t>
            </w:r>
          </w:p>
        </w:tc>
        <w:tc>
          <w:tcPr>
            <w:tcW w:w="117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094" w:type="dxa"/>
            <w:vMerge w:val="continue"/>
            <w:tcBorders>
              <w:top w:val="nil"/>
            </w:tcBorders>
          </w:tcPr>
          <w:p>
            <w:pPr>
              <w:rPr>
                <w:sz w:val="2"/>
                <w:szCs w:val="2"/>
              </w:rPr>
            </w:pPr>
          </w:p>
        </w:tc>
        <w:tc>
          <w:tcPr>
            <w:tcW w:w="1282" w:type="dxa"/>
            <w:vMerge w:val="continue"/>
            <w:tcBorders>
              <w:top w:val="nil"/>
            </w:tcBorders>
          </w:tcPr>
          <w:p>
            <w:pPr>
              <w:rPr>
                <w:sz w:val="2"/>
                <w:szCs w:val="2"/>
              </w:rPr>
            </w:pPr>
          </w:p>
        </w:tc>
        <w:tc>
          <w:tcPr>
            <w:tcW w:w="4868" w:type="dxa"/>
            <w:tcBorders>
              <w:top w:val="nil"/>
            </w:tcBorders>
          </w:tcPr>
          <w:p>
            <w:pPr>
              <w:pStyle w:val="9"/>
              <w:spacing w:before="75"/>
              <w:ind w:left="108"/>
              <w:rPr>
                <w:b/>
                <w:sz w:val="24"/>
              </w:rPr>
            </w:pPr>
            <w:r>
              <w:rPr>
                <w:b/>
                <w:sz w:val="24"/>
              </w:rPr>
              <w:t>件，具体详见供应商须知前附表。</w:t>
            </w:r>
            <w:r>
              <w:rPr>
                <w:b/>
                <w:w w:val="99"/>
                <w:sz w:val="24"/>
              </w:rPr>
              <w:t xml:space="preserve"> </w:t>
            </w:r>
          </w:p>
        </w:tc>
        <w:tc>
          <w:tcPr>
            <w:tcW w:w="1171"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094" w:type="dxa"/>
            <w:vMerge w:val="continue"/>
            <w:tcBorders>
              <w:top w:val="nil"/>
            </w:tcBorders>
          </w:tcPr>
          <w:p>
            <w:pPr>
              <w:rPr>
                <w:sz w:val="2"/>
                <w:szCs w:val="2"/>
              </w:rPr>
            </w:pPr>
          </w:p>
        </w:tc>
        <w:tc>
          <w:tcPr>
            <w:tcW w:w="1282" w:type="dxa"/>
            <w:tcBorders>
              <w:bottom w:val="nil"/>
            </w:tcBorders>
          </w:tcPr>
          <w:p>
            <w:pPr>
              <w:pStyle w:val="9"/>
              <w:rPr>
                <w:rFonts w:ascii="Times New Roman"/>
                <w:sz w:val="22"/>
              </w:rPr>
            </w:pPr>
          </w:p>
        </w:tc>
        <w:tc>
          <w:tcPr>
            <w:tcW w:w="4868" w:type="dxa"/>
            <w:tcBorders>
              <w:bottom w:val="nil"/>
            </w:tcBorders>
          </w:tcPr>
          <w:p>
            <w:pPr>
              <w:pStyle w:val="9"/>
              <w:spacing w:before="81"/>
              <w:ind w:left="108"/>
              <w:rPr>
                <w:rFonts w:hint="eastAsia" w:eastAsia="微软雅黑"/>
                <w:b/>
                <w:sz w:val="24"/>
                <w:lang w:val="en-US" w:eastAsia="zh-CN"/>
              </w:rPr>
            </w:pPr>
            <w:r>
              <w:rPr>
                <w:rFonts w:ascii="微软雅黑" w:hAnsi="微软雅黑" w:eastAsia="微软雅黑"/>
                <w:color w:val="333333"/>
                <w:kern w:val="0"/>
                <w:sz w:val="24"/>
              </w:rPr>
              <w:t>自 2018 年 1 月 1 日以来（以竣工时间为准），投标人须具备单个合</w:t>
            </w:r>
            <w:r>
              <w:rPr>
                <w:rFonts w:hint="eastAsia" w:ascii="微软雅黑" w:hAnsi="微软雅黑" w:eastAsia="微软雅黑"/>
                <w:color w:val="333333"/>
                <w:kern w:val="0"/>
                <w:sz w:val="24"/>
              </w:rPr>
              <w:t>同工程总投资额不少于</w:t>
            </w:r>
            <w:r>
              <w:rPr>
                <w:rFonts w:ascii="微软雅黑" w:hAnsi="微软雅黑" w:eastAsia="微软雅黑"/>
                <w:color w:val="333333"/>
                <w:kern w:val="0"/>
                <w:sz w:val="24"/>
              </w:rPr>
              <w:t xml:space="preserve"> 950</w:t>
            </w:r>
            <w:r>
              <w:rPr>
                <w:rFonts w:hint="eastAsia" w:ascii="微软雅黑" w:hAnsi="微软雅黑" w:eastAsia="微软雅黑"/>
                <w:color w:val="333333"/>
                <w:kern w:val="0"/>
                <w:sz w:val="24"/>
              </w:rPr>
              <w:t>万</w:t>
            </w:r>
            <w:r>
              <w:rPr>
                <w:rFonts w:ascii="微软雅黑" w:hAnsi="微软雅黑" w:eastAsia="微软雅黑"/>
                <w:color w:val="333333"/>
                <w:kern w:val="0"/>
                <w:sz w:val="24"/>
              </w:rPr>
              <w:t>元或单个合同总建筑面积不少于 7500 平方米的公共建筑施工监</w:t>
            </w:r>
            <w:r>
              <w:rPr>
                <w:rFonts w:hint="eastAsia" w:ascii="微软雅黑" w:hAnsi="微软雅黑" w:eastAsia="微软雅黑"/>
                <w:color w:val="333333"/>
                <w:kern w:val="0"/>
                <w:sz w:val="24"/>
              </w:rPr>
              <w:t>理业绩。</w:t>
            </w:r>
            <w:r>
              <w:rPr>
                <w:rFonts w:hint="eastAsia" w:ascii="微软雅黑" w:hAnsi="微软雅黑" w:eastAsia="微软雅黑"/>
                <w:color w:val="333333"/>
                <w:kern w:val="0"/>
                <w:sz w:val="24"/>
                <w:lang w:eastAsia="zh-CN"/>
              </w:rPr>
              <w:t>（</w:t>
            </w:r>
            <w:r>
              <w:rPr>
                <w:rFonts w:hint="eastAsia" w:ascii="微软雅黑" w:hAnsi="微软雅黑" w:eastAsia="微软雅黑"/>
                <w:color w:val="333333"/>
                <w:kern w:val="0"/>
                <w:sz w:val="24"/>
                <w:lang w:val="en-US" w:eastAsia="zh-CN"/>
              </w:rPr>
              <w:t>初审业绩除外</w:t>
            </w:r>
            <w:r>
              <w:rPr>
                <w:rFonts w:hint="eastAsia" w:ascii="微软雅黑" w:hAnsi="微软雅黑" w:eastAsia="微软雅黑"/>
                <w:color w:val="333333"/>
                <w:kern w:val="0"/>
                <w:sz w:val="24"/>
                <w:lang w:eastAsia="zh-CN"/>
              </w:rPr>
              <w:t>）</w:t>
            </w:r>
          </w:p>
        </w:tc>
        <w:tc>
          <w:tcPr>
            <w:tcW w:w="1171" w:type="dxa"/>
            <w:tcBorders>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094" w:type="dxa"/>
            <w:vMerge w:val="continue"/>
            <w:tcBorders>
              <w:top w:val="nil"/>
            </w:tcBorders>
          </w:tcPr>
          <w:p>
            <w:pPr>
              <w:rPr>
                <w:sz w:val="2"/>
                <w:szCs w:val="2"/>
              </w:rPr>
            </w:pPr>
          </w:p>
        </w:tc>
        <w:tc>
          <w:tcPr>
            <w:tcW w:w="1282" w:type="dxa"/>
            <w:tcBorders>
              <w:top w:val="nil"/>
              <w:bottom w:val="nil"/>
            </w:tcBorders>
          </w:tcPr>
          <w:p>
            <w:pPr>
              <w:pStyle w:val="9"/>
              <w:rPr>
                <w:rFonts w:ascii="Times New Roman"/>
                <w:sz w:val="22"/>
              </w:rPr>
            </w:pPr>
          </w:p>
        </w:tc>
        <w:tc>
          <w:tcPr>
            <w:tcW w:w="4868" w:type="dxa"/>
            <w:tcBorders>
              <w:top w:val="nil"/>
              <w:bottom w:val="nil"/>
            </w:tcBorders>
          </w:tcPr>
          <w:p>
            <w:pPr>
              <w:pStyle w:val="9"/>
              <w:spacing w:before="75"/>
              <w:rPr>
                <w:sz w:val="24"/>
              </w:rPr>
            </w:pPr>
            <w:r>
              <w:rPr>
                <w:sz w:val="24"/>
              </w:rPr>
              <w:t xml:space="preserve">每提供 1 个得 3 分，最高得 15 分。 </w:t>
            </w:r>
          </w:p>
        </w:tc>
        <w:tc>
          <w:tcPr>
            <w:tcW w:w="1171" w:type="dxa"/>
            <w:tcBorders>
              <w:top w:val="nil"/>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1094" w:type="dxa"/>
            <w:vMerge w:val="continue"/>
            <w:tcBorders>
              <w:top w:val="nil"/>
            </w:tcBorders>
          </w:tcPr>
          <w:p>
            <w:pPr>
              <w:rPr>
                <w:sz w:val="2"/>
                <w:szCs w:val="2"/>
              </w:rPr>
            </w:pPr>
          </w:p>
        </w:tc>
        <w:tc>
          <w:tcPr>
            <w:tcW w:w="1282" w:type="dxa"/>
            <w:tcBorders>
              <w:top w:val="nil"/>
              <w:bottom w:val="nil"/>
            </w:tcBorders>
          </w:tcPr>
          <w:p>
            <w:pPr>
              <w:pStyle w:val="9"/>
              <w:spacing w:before="11"/>
              <w:rPr>
                <w:rFonts w:ascii="Times New Roman"/>
                <w:sz w:val="26"/>
              </w:rPr>
            </w:pPr>
          </w:p>
          <w:p>
            <w:pPr>
              <w:pStyle w:val="9"/>
              <w:ind w:left="199" w:right="69"/>
              <w:jc w:val="center"/>
              <w:rPr>
                <w:sz w:val="24"/>
              </w:rPr>
            </w:pPr>
            <w:r>
              <w:rPr>
                <w:sz w:val="24"/>
              </w:rPr>
              <w:t xml:space="preserve">业绩 </w:t>
            </w:r>
          </w:p>
        </w:tc>
        <w:tc>
          <w:tcPr>
            <w:tcW w:w="4868" w:type="dxa"/>
            <w:tcBorders>
              <w:top w:val="nil"/>
              <w:bottom w:val="nil"/>
            </w:tcBorders>
          </w:tcPr>
          <w:p>
            <w:pPr>
              <w:pStyle w:val="9"/>
              <w:spacing w:before="75"/>
              <w:ind w:left="108"/>
              <w:rPr>
                <w:b/>
                <w:sz w:val="24"/>
              </w:rPr>
            </w:pPr>
            <w:r>
              <w:rPr>
                <w:b/>
                <w:w w:val="95"/>
                <w:sz w:val="24"/>
              </w:rPr>
              <w:t>注：时间以竣工时间为准，响应文件中须同时</w:t>
            </w:r>
          </w:p>
          <w:p>
            <w:pPr>
              <w:pStyle w:val="9"/>
              <w:spacing w:before="160"/>
              <w:ind w:left="108"/>
              <w:rPr>
                <w:b/>
                <w:sz w:val="24"/>
              </w:rPr>
            </w:pPr>
            <w:r>
              <w:rPr>
                <w:b/>
                <w:spacing w:val="-10"/>
                <w:sz w:val="24"/>
              </w:rPr>
              <w:t>提供：</w:t>
            </w:r>
            <w:r>
              <w:rPr>
                <w:b/>
                <w:spacing w:val="-29"/>
                <w:sz w:val="24"/>
              </w:rPr>
              <w:t>1</w:t>
            </w:r>
            <w:r>
              <w:rPr>
                <w:b/>
                <w:spacing w:val="-11"/>
                <w:sz w:val="24"/>
              </w:rPr>
              <w:t>.监理合同；</w:t>
            </w:r>
            <w:r>
              <w:rPr>
                <w:b/>
                <w:spacing w:val="-29"/>
                <w:sz w:val="24"/>
              </w:rPr>
              <w:t>2</w:t>
            </w:r>
            <w:r>
              <w:rPr>
                <w:b/>
                <w:spacing w:val="-6"/>
                <w:sz w:val="24"/>
              </w:rPr>
              <w:t>.竣工验收证明书或监理</w:t>
            </w:r>
          </w:p>
        </w:tc>
        <w:tc>
          <w:tcPr>
            <w:tcW w:w="1171" w:type="dxa"/>
            <w:tcBorders>
              <w:top w:val="nil"/>
              <w:bottom w:val="nil"/>
            </w:tcBorders>
          </w:tcPr>
          <w:p>
            <w:pPr>
              <w:pStyle w:val="9"/>
              <w:spacing w:before="11"/>
              <w:rPr>
                <w:rFonts w:ascii="Times New Roman"/>
                <w:sz w:val="26"/>
              </w:rPr>
            </w:pPr>
          </w:p>
          <w:p>
            <w:pPr>
              <w:pStyle w:val="9"/>
              <w:ind w:left="204" w:right="71"/>
              <w:jc w:val="center"/>
              <w:rPr>
                <w:b/>
                <w:sz w:val="24"/>
              </w:rPr>
            </w:pPr>
            <w:r>
              <w:rPr>
                <w:b/>
                <w:sz w:val="24"/>
              </w:rPr>
              <w:t>0-15 分</w:t>
            </w: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094" w:type="dxa"/>
            <w:vMerge w:val="continue"/>
            <w:tcBorders>
              <w:top w:val="nil"/>
            </w:tcBorders>
          </w:tcPr>
          <w:p>
            <w:pPr>
              <w:rPr>
                <w:sz w:val="2"/>
                <w:szCs w:val="2"/>
              </w:rPr>
            </w:pPr>
          </w:p>
        </w:tc>
        <w:tc>
          <w:tcPr>
            <w:tcW w:w="1282" w:type="dxa"/>
            <w:tcBorders>
              <w:top w:val="nil"/>
              <w:bottom w:val="nil"/>
            </w:tcBorders>
          </w:tcPr>
          <w:p>
            <w:pPr>
              <w:pStyle w:val="9"/>
              <w:rPr>
                <w:rFonts w:ascii="Times New Roman"/>
                <w:sz w:val="22"/>
              </w:rPr>
            </w:pPr>
          </w:p>
        </w:tc>
        <w:tc>
          <w:tcPr>
            <w:tcW w:w="4868" w:type="dxa"/>
            <w:tcBorders>
              <w:top w:val="nil"/>
              <w:bottom w:val="nil"/>
            </w:tcBorders>
          </w:tcPr>
          <w:p>
            <w:pPr>
              <w:pStyle w:val="9"/>
              <w:spacing w:before="75"/>
              <w:ind w:left="108"/>
              <w:rPr>
                <w:b/>
                <w:sz w:val="24"/>
              </w:rPr>
            </w:pPr>
            <w:r>
              <w:rPr>
                <w:b/>
                <w:spacing w:val="-15"/>
                <w:sz w:val="24"/>
              </w:rPr>
              <w:t>业务手册。若无法体现竣工时间、服务内容等</w:t>
            </w:r>
          </w:p>
        </w:tc>
        <w:tc>
          <w:tcPr>
            <w:tcW w:w="1171" w:type="dxa"/>
            <w:tcBorders>
              <w:top w:val="nil"/>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094" w:type="dxa"/>
            <w:vMerge w:val="continue"/>
            <w:tcBorders>
              <w:top w:val="nil"/>
            </w:tcBorders>
          </w:tcPr>
          <w:p>
            <w:pPr>
              <w:rPr>
                <w:sz w:val="2"/>
                <w:szCs w:val="2"/>
              </w:rPr>
            </w:pPr>
          </w:p>
        </w:tc>
        <w:tc>
          <w:tcPr>
            <w:tcW w:w="1282" w:type="dxa"/>
            <w:tcBorders>
              <w:top w:val="nil"/>
              <w:bottom w:val="nil"/>
            </w:tcBorders>
          </w:tcPr>
          <w:p>
            <w:pPr>
              <w:pStyle w:val="9"/>
              <w:rPr>
                <w:rFonts w:ascii="Times New Roman"/>
                <w:sz w:val="22"/>
              </w:rPr>
            </w:pPr>
          </w:p>
        </w:tc>
        <w:tc>
          <w:tcPr>
            <w:tcW w:w="4868" w:type="dxa"/>
            <w:tcBorders>
              <w:top w:val="nil"/>
              <w:bottom w:val="nil"/>
            </w:tcBorders>
          </w:tcPr>
          <w:p>
            <w:pPr>
              <w:pStyle w:val="9"/>
              <w:spacing w:before="75"/>
              <w:ind w:left="108"/>
              <w:rPr>
                <w:b/>
                <w:sz w:val="24"/>
              </w:rPr>
            </w:pPr>
            <w:r>
              <w:rPr>
                <w:b/>
                <w:sz w:val="24"/>
              </w:rPr>
              <w:t>关键评审因素的，须同时提供业主（合同甲</w:t>
            </w:r>
          </w:p>
        </w:tc>
        <w:tc>
          <w:tcPr>
            <w:tcW w:w="1171" w:type="dxa"/>
            <w:tcBorders>
              <w:top w:val="nil"/>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094" w:type="dxa"/>
            <w:vMerge w:val="continue"/>
            <w:tcBorders>
              <w:top w:val="nil"/>
            </w:tcBorders>
          </w:tcPr>
          <w:p>
            <w:pPr>
              <w:rPr>
                <w:sz w:val="2"/>
                <w:szCs w:val="2"/>
              </w:rPr>
            </w:pPr>
          </w:p>
        </w:tc>
        <w:tc>
          <w:tcPr>
            <w:tcW w:w="1282" w:type="dxa"/>
            <w:tcBorders>
              <w:top w:val="nil"/>
            </w:tcBorders>
          </w:tcPr>
          <w:p>
            <w:pPr>
              <w:pStyle w:val="9"/>
              <w:rPr>
                <w:rFonts w:ascii="Times New Roman"/>
                <w:sz w:val="22"/>
              </w:rPr>
            </w:pPr>
          </w:p>
        </w:tc>
        <w:tc>
          <w:tcPr>
            <w:tcW w:w="4868" w:type="dxa"/>
            <w:tcBorders>
              <w:top w:val="nil"/>
            </w:tcBorders>
          </w:tcPr>
          <w:p>
            <w:pPr>
              <w:pStyle w:val="9"/>
              <w:spacing w:before="75"/>
              <w:ind w:left="108"/>
              <w:rPr>
                <w:sz w:val="24"/>
              </w:rPr>
            </w:pPr>
            <w:r>
              <w:rPr>
                <w:b/>
                <w:sz w:val="24"/>
              </w:rPr>
              <w:t>方）证明材料，否则不得分。</w:t>
            </w:r>
            <w:r>
              <w:rPr>
                <w:sz w:val="24"/>
              </w:rPr>
              <w:t xml:space="preserve"> </w:t>
            </w:r>
          </w:p>
        </w:tc>
        <w:tc>
          <w:tcPr>
            <w:tcW w:w="1171" w:type="dxa"/>
            <w:tcBorders>
              <w:top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094" w:type="dxa"/>
            <w:vMerge w:val="continue"/>
            <w:tcBorders>
              <w:top w:val="nil"/>
            </w:tcBorders>
          </w:tcPr>
          <w:p>
            <w:pPr>
              <w:rPr>
                <w:sz w:val="2"/>
                <w:szCs w:val="2"/>
              </w:rPr>
            </w:pPr>
          </w:p>
        </w:tc>
        <w:tc>
          <w:tcPr>
            <w:tcW w:w="1282" w:type="dxa"/>
            <w:tcBorders>
              <w:bottom w:val="nil"/>
            </w:tcBorders>
          </w:tcPr>
          <w:p>
            <w:pPr>
              <w:pStyle w:val="9"/>
              <w:rPr>
                <w:rFonts w:ascii="Times New Roman"/>
                <w:sz w:val="22"/>
              </w:rPr>
            </w:pPr>
          </w:p>
        </w:tc>
        <w:tc>
          <w:tcPr>
            <w:tcW w:w="4868" w:type="dxa"/>
            <w:tcBorders>
              <w:bottom w:val="nil"/>
            </w:tcBorders>
          </w:tcPr>
          <w:p>
            <w:pPr>
              <w:pStyle w:val="9"/>
              <w:spacing w:before="83"/>
              <w:ind w:left="108"/>
              <w:rPr>
                <w:sz w:val="24"/>
              </w:rPr>
            </w:pPr>
            <w:r>
              <w:rPr>
                <w:sz w:val="24"/>
              </w:rPr>
              <w:t>供应商具有经中国国家认证认可监督管理委</w:t>
            </w:r>
          </w:p>
        </w:tc>
        <w:tc>
          <w:tcPr>
            <w:tcW w:w="1171" w:type="dxa"/>
            <w:tcBorders>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094" w:type="dxa"/>
            <w:vMerge w:val="continue"/>
            <w:tcBorders>
              <w:top w:val="nil"/>
            </w:tcBorders>
          </w:tcPr>
          <w:p>
            <w:pPr>
              <w:rPr>
                <w:sz w:val="2"/>
                <w:szCs w:val="2"/>
              </w:rPr>
            </w:pPr>
          </w:p>
        </w:tc>
        <w:tc>
          <w:tcPr>
            <w:tcW w:w="1282" w:type="dxa"/>
            <w:tcBorders>
              <w:top w:val="nil"/>
              <w:bottom w:val="nil"/>
            </w:tcBorders>
          </w:tcPr>
          <w:p>
            <w:pPr>
              <w:pStyle w:val="9"/>
              <w:rPr>
                <w:rFonts w:ascii="Times New Roman"/>
                <w:sz w:val="22"/>
              </w:rPr>
            </w:pPr>
          </w:p>
        </w:tc>
        <w:tc>
          <w:tcPr>
            <w:tcW w:w="4868" w:type="dxa"/>
            <w:tcBorders>
              <w:top w:val="nil"/>
              <w:bottom w:val="nil"/>
            </w:tcBorders>
          </w:tcPr>
          <w:p>
            <w:pPr>
              <w:pStyle w:val="9"/>
              <w:spacing w:before="75"/>
              <w:ind w:left="108"/>
              <w:rPr>
                <w:sz w:val="24"/>
              </w:rPr>
            </w:pPr>
            <w:r>
              <w:rPr>
                <w:sz w:val="24"/>
              </w:rPr>
              <w:t xml:space="preserve">员会认证机构颁发的有效的下列证书： </w:t>
            </w:r>
          </w:p>
        </w:tc>
        <w:tc>
          <w:tcPr>
            <w:tcW w:w="1171" w:type="dxa"/>
            <w:tcBorders>
              <w:top w:val="nil"/>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094" w:type="dxa"/>
            <w:vMerge w:val="continue"/>
            <w:tcBorders>
              <w:top w:val="nil"/>
            </w:tcBorders>
          </w:tcPr>
          <w:p>
            <w:pPr>
              <w:rPr>
                <w:sz w:val="2"/>
                <w:szCs w:val="2"/>
              </w:rPr>
            </w:pPr>
          </w:p>
        </w:tc>
        <w:tc>
          <w:tcPr>
            <w:tcW w:w="1282" w:type="dxa"/>
            <w:tcBorders>
              <w:top w:val="nil"/>
              <w:bottom w:val="nil"/>
            </w:tcBorders>
          </w:tcPr>
          <w:p>
            <w:pPr>
              <w:pStyle w:val="9"/>
              <w:rPr>
                <w:rFonts w:ascii="Times New Roman"/>
                <w:sz w:val="22"/>
              </w:rPr>
            </w:pPr>
          </w:p>
        </w:tc>
        <w:tc>
          <w:tcPr>
            <w:tcW w:w="4868" w:type="dxa"/>
            <w:tcBorders>
              <w:top w:val="nil"/>
              <w:bottom w:val="nil"/>
            </w:tcBorders>
          </w:tcPr>
          <w:p>
            <w:pPr>
              <w:pStyle w:val="9"/>
              <w:spacing w:before="75"/>
              <w:ind w:left="108"/>
              <w:rPr>
                <w:sz w:val="24"/>
              </w:rPr>
            </w:pPr>
            <w:r>
              <w:rPr>
                <w:sz w:val="24"/>
              </w:rPr>
              <w:t xml:space="preserve">1.质量管理体系认证； </w:t>
            </w:r>
          </w:p>
        </w:tc>
        <w:tc>
          <w:tcPr>
            <w:tcW w:w="1171" w:type="dxa"/>
            <w:tcBorders>
              <w:top w:val="nil"/>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3" w:hRule="atLeast"/>
        </w:trPr>
        <w:tc>
          <w:tcPr>
            <w:tcW w:w="1094" w:type="dxa"/>
            <w:vMerge w:val="continue"/>
            <w:tcBorders>
              <w:top w:val="nil"/>
            </w:tcBorders>
          </w:tcPr>
          <w:p>
            <w:pPr>
              <w:rPr>
                <w:sz w:val="2"/>
                <w:szCs w:val="2"/>
              </w:rPr>
            </w:pPr>
          </w:p>
        </w:tc>
        <w:tc>
          <w:tcPr>
            <w:tcW w:w="1282" w:type="dxa"/>
            <w:tcBorders>
              <w:top w:val="nil"/>
              <w:bottom w:val="nil"/>
            </w:tcBorders>
          </w:tcPr>
          <w:p>
            <w:pPr>
              <w:pStyle w:val="9"/>
              <w:spacing w:before="9"/>
              <w:rPr>
                <w:rFonts w:ascii="Times New Roman"/>
                <w:sz w:val="26"/>
              </w:rPr>
            </w:pPr>
          </w:p>
          <w:p>
            <w:pPr>
              <w:pStyle w:val="9"/>
              <w:spacing w:line="364" w:lineRule="auto"/>
              <w:ind w:left="400" w:right="28" w:hanging="240"/>
              <w:rPr>
                <w:sz w:val="24"/>
              </w:rPr>
            </w:pPr>
            <w:r>
              <w:rPr>
                <w:sz w:val="24"/>
              </w:rPr>
              <w:t xml:space="preserve">管理体系认证 </w:t>
            </w:r>
          </w:p>
        </w:tc>
        <w:tc>
          <w:tcPr>
            <w:tcW w:w="4868" w:type="dxa"/>
            <w:tcBorders>
              <w:top w:val="nil"/>
              <w:bottom w:val="nil"/>
            </w:tcBorders>
          </w:tcPr>
          <w:p>
            <w:pPr>
              <w:pStyle w:val="9"/>
              <w:spacing w:before="75"/>
              <w:ind w:left="108"/>
              <w:rPr>
                <w:sz w:val="24"/>
              </w:rPr>
            </w:pPr>
            <w:r>
              <w:rPr>
                <w:sz w:val="24"/>
              </w:rPr>
              <w:t xml:space="preserve">2.环境管理体系认证； </w:t>
            </w:r>
          </w:p>
          <w:p>
            <w:pPr>
              <w:pStyle w:val="9"/>
              <w:spacing w:before="160"/>
              <w:ind w:left="108"/>
              <w:rPr>
                <w:sz w:val="24"/>
              </w:rPr>
            </w:pPr>
            <w:r>
              <w:rPr>
                <w:sz w:val="24"/>
              </w:rPr>
              <w:t xml:space="preserve">3.职业健康安全管理体系认证； </w:t>
            </w:r>
          </w:p>
          <w:p>
            <w:pPr>
              <w:pStyle w:val="9"/>
              <w:spacing w:before="161"/>
              <w:ind w:left="108"/>
              <w:rPr>
                <w:sz w:val="24"/>
              </w:rPr>
            </w:pPr>
            <w:r>
              <w:rPr>
                <w:sz w:val="24"/>
              </w:rPr>
              <w:t xml:space="preserve">每提供一个得 2 分，最高得 6 分。 </w:t>
            </w:r>
          </w:p>
        </w:tc>
        <w:tc>
          <w:tcPr>
            <w:tcW w:w="1171" w:type="dxa"/>
            <w:tcBorders>
              <w:top w:val="nil"/>
              <w:bottom w:val="nil"/>
            </w:tcBorders>
          </w:tcPr>
          <w:p>
            <w:pPr>
              <w:pStyle w:val="9"/>
              <w:rPr>
                <w:rFonts w:ascii="Times New Roman"/>
                <w:sz w:val="24"/>
              </w:rPr>
            </w:pPr>
          </w:p>
          <w:p>
            <w:pPr>
              <w:pStyle w:val="9"/>
              <w:spacing w:before="2"/>
              <w:rPr>
                <w:rFonts w:ascii="Times New Roman"/>
                <w:sz w:val="23"/>
              </w:rPr>
            </w:pPr>
          </w:p>
          <w:p>
            <w:pPr>
              <w:pStyle w:val="9"/>
              <w:ind w:left="204" w:right="71"/>
              <w:jc w:val="center"/>
              <w:rPr>
                <w:b/>
                <w:sz w:val="24"/>
              </w:rPr>
            </w:pPr>
            <w:r>
              <w:rPr>
                <w:b/>
                <w:sz w:val="24"/>
              </w:rPr>
              <w:t>0-6 分</w:t>
            </w:r>
            <w:r>
              <w:rPr>
                <w:b/>
                <w:color w:val="FF0000"/>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094" w:type="dxa"/>
            <w:vMerge w:val="continue"/>
            <w:tcBorders>
              <w:top w:val="nil"/>
            </w:tcBorders>
          </w:tcPr>
          <w:p>
            <w:pPr>
              <w:rPr>
                <w:sz w:val="2"/>
                <w:szCs w:val="2"/>
              </w:rPr>
            </w:pPr>
          </w:p>
        </w:tc>
        <w:tc>
          <w:tcPr>
            <w:tcW w:w="1282" w:type="dxa"/>
            <w:tcBorders>
              <w:top w:val="nil"/>
              <w:bottom w:val="nil"/>
            </w:tcBorders>
          </w:tcPr>
          <w:p>
            <w:pPr>
              <w:pStyle w:val="9"/>
              <w:rPr>
                <w:rFonts w:ascii="Times New Roman"/>
                <w:sz w:val="22"/>
              </w:rPr>
            </w:pPr>
          </w:p>
        </w:tc>
        <w:tc>
          <w:tcPr>
            <w:tcW w:w="4868" w:type="dxa"/>
            <w:tcBorders>
              <w:top w:val="nil"/>
              <w:bottom w:val="nil"/>
            </w:tcBorders>
          </w:tcPr>
          <w:p>
            <w:pPr>
              <w:pStyle w:val="9"/>
              <w:spacing w:before="75"/>
              <w:ind w:left="108"/>
              <w:rPr>
                <w:b/>
                <w:sz w:val="24"/>
              </w:rPr>
            </w:pPr>
            <w:r>
              <w:rPr>
                <w:b/>
                <w:sz w:val="24"/>
              </w:rPr>
              <w:t>注：响应文件中同时提供证书扫描件及全国</w:t>
            </w:r>
          </w:p>
        </w:tc>
        <w:tc>
          <w:tcPr>
            <w:tcW w:w="1171" w:type="dxa"/>
            <w:tcBorders>
              <w:top w:val="nil"/>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094" w:type="dxa"/>
            <w:vMerge w:val="continue"/>
            <w:tcBorders>
              <w:top w:val="nil"/>
            </w:tcBorders>
          </w:tcPr>
          <w:p>
            <w:pPr>
              <w:rPr>
                <w:sz w:val="2"/>
                <w:szCs w:val="2"/>
              </w:rPr>
            </w:pPr>
          </w:p>
        </w:tc>
        <w:tc>
          <w:tcPr>
            <w:tcW w:w="1282" w:type="dxa"/>
            <w:tcBorders>
              <w:top w:val="nil"/>
              <w:bottom w:val="nil"/>
            </w:tcBorders>
          </w:tcPr>
          <w:p>
            <w:pPr>
              <w:pStyle w:val="9"/>
              <w:rPr>
                <w:rFonts w:ascii="Times New Roman"/>
                <w:sz w:val="22"/>
              </w:rPr>
            </w:pPr>
          </w:p>
        </w:tc>
        <w:tc>
          <w:tcPr>
            <w:tcW w:w="4868" w:type="dxa"/>
            <w:tcBorders>
              <w:top w:val="nil"/>
              <w:bottom w:val="nil"/>
            </w:tcBorders>
          </w:tcPr>
          <w:p>
            <w:pPr>
              <w:pStyle w:val="9"/>
              <w:spacing w:before="75"/>
              <w:ind w:left="108"/>
              <w:rPr>
                <w:b/>
                <w:sz w:val="24"/>
              </w:rPr>
            </w:pPr>
            <w:r>
              <w:rPr>
                <w:b/>
                <w:sz w:val="24"/>
              </w:rPr>
              <w:t>认证认可信息公共服务平台官网证书信息查</w:t>
            </w:r>
          </w:p>
        </w:tc>
        <w:tc>
          <w:tcPr>
            <w:tcW w:w="1171" w:type="dxa"/>
            <w:tcBorders>
              <w:top w:val="nil"/>
              <w:bottom w:val="nil"/>
            </w:tcBorders>
          </w:tcPr>
          <w:p>
            <w:pPr>
              <w:pStyle w:val="9"/>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1094" w:type="dxa"/>
            <w:vMerge w:val="continue"/>
            <w:tcBorders>
              <w:top w:val="nil"/>
            </w:tcBorders>
          </w:tcPr>
          <w:p>
            <w:pPr>
              <w:rPr>
                <w:sz w:val="2"/>
                <w:szCs w:val="2"/>
              </w:rPr>
            </w:pPr>
          </w:p>
        </w:tc>
        <w:tc>
          <w:tcPr>
            <w:tcW w:w="1282" w:type="dxa"/>
            <w:tcBorders>
              <w:top w:val="nil"/>
            </w:tcBorders>
          </w:tcPr>
          <w:p>
            <w:pPr>
              <w:pStyle w:val="9"/>
              <w:rPr>
                <w:rFonts w:ascii="Times New Roman"/>
                <w:sz w:val="22"/>
              </w:rPr>
            </w:pPr>
          </w:p>
        </w:tc>
        <w:tc>
          <w:tcPr>
            <w:tcW w:w="4868" w:type="dxa"/>
            <w:tcBorders>
              <w:top w:val="nil"/>
            </w:tcBorders>
          </w:tcPr>
          <w:p>
            <w:pPr>
              <w:pStyle w:val="9"/>
              <w:spacing w:before="75"/>
              <w:ind w:left="108"/>
              <w:rPr>
                <w:sz w:val="24"/>
              </w:rPr>
            </w:pPr>
            <w:r>
              <w:rPr>
                <w:b/>
                <w:sz w:val="24"/>
              </w:rPr>
              <w:t>询截图。证书状态为“有效”。</w:t>
            </w:r>
            <w:r>
              <w:rPr>
                <w:b/>
                <w:w w:val="99"/>
                <w:sz w:val="24"/>
              </w:rPr>
              <w:t xml:space="preserve"> </w:t>
            </w:r>
            <w:r>
              <w:rPr>
                <w:sz w:val="24"/>
              </w:rPr>
              <w:t xml:space="preserve"> </w:t>
            </w:r>
          </w:p>
        </w:tc>
        <w:tc>
          <w:tcPr>
            <w:tcW w:w="1171" w:type="dxa"/>
            <w:tcBorders>
              <w:top w:val="nil"/>
            </w:tcBorders>
          </w:tcPr>
          <w:p>
            <w:pPr>
              <w:pStyle w:val="9"/>
              <w:rPr>
                <w:rFonts w:ascii="Times New Roman"/>
                <w:sz w:val="22"/>
              </w:rPr>
            </w:pPr>
          </w:p>
        </w:tc>
      </w:tr>
    </w:tbl>
    <w:tbl>
      <w:tblPr>
        <w:tblStyle w:val="6"/>
        <w:tblpPr w:leftFromText="180" w:rightFromText="180" w:vertAnchor="text" w:horzAnchor="page" w:tblpX="1721" w:tblpY="47"/>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4"/>
        <w:gridCol w:w="1282"/>
        <w:gridCol w:w="4868"/>
        <w:gridCol w:w="11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094" w:type="dxa"/>
          </w:tcPr>
          <w:p>
            <w:pPr>
              <w:pStyle w:val="9"/>
              <w:spacing w:before="6"/>
              <w:rPr>
                <w:rFonts w:ascii="Times New Roman"/>
                <w:sz w:val="27"/>
              </w:rPr>
            </w:pPr>
          </w:p>
          <w:p>
            <w:pPr>
              <w:pStyle w:val="9"/>
              <w:ind w:left="304"/>
              <w:rPr>
                <w:b/>
                <w:sz w:val="24"/>
              </w:rPr>
            </w:pPr>
            <w:r>
              <w:rPr>
                <w:b/>
                <w:sz w:val="24"/>
              </w:rPr>
              <w:t>类别</w:t>
            </w:r>
            <w:r>
              <w:rPr>
                <w:b/>
                <w:w w:val="99"/>
                <w:sz w:val="24"/>
              </w:rPr>
              <w:t xml:space="preserve"> </w:t>
            </w:r>
          </w:p>
        </w:tc>
        <w:tc>
          <w:tcPr>
            <w:tcW w:w="1282" w:type="dxa"/>
          </w:tcPr>
          <w:p>
            <w:pPr>
              <w:pStyle w:val="9"/>
              <w:spacing w:before="6"/>
              <w:rPr>
                <w:rFonts w:ascii="Times New Roman"/>
                <w:sz w:val="27"/>
              </w:rPr>
            </w:pPr>
          </w:p>
          <w:p>
            <w:pPr>
              <w:pStyle w:val="9"/>
              <w:ind w:left="158"/>
              <w:rPr>
                <w:b/>
                <w:sz w:val="24"/>
              </w:rPr>
            </w:pPr>
            <w:r>
              <w:rPr>
                <w:b/>
                <w:sz w:val="24"/>
              </w:rPr>
              <w:t>评分内容</w:t>
            </w:r>
            <w:r>
              <w:rPr>
                <w:b/>
                <w:w w:val="99"/>
                <w:sz w:val="24"/>
              </w:rPr>
              <w:t xml:space="preserve"> </w:t>
            </w:r>
          </w:p>
        </w:tc>
        <w:tc>
          <w:tcPr>
            <w:tcW w:w="4868" w:type="dxa"/>
          </w:tcPr>
          <w:p>
            <w:pPr>
              <w:pStyle w:val="9"/>
              <w:spacing w:before="6"/>
              <w:rPr>
                <w:rFonts w:ascii="Times New Roman"/>
                <w:sz w:val="27"/>
              </w:rPr>
            </w:pPr>
          </w:p>
          <w:p>
            <w:pPr>
              <w:pStyle w:val="9"/>
              <w:ind w:left="1992" w:right="1862"/>
              <w:jc w:val="center"/>
              <w:rPr>
                <w:b/>
                <w:sz w:val="24"/>
              </w:rPr>
            </w:pPr>
            <w:r>
              <w:rPr>
                <w:b/>
                <w:sz w:val="24"/>
              </w:rPr>
              <w:t>评分标准</w:t>
            </w:r>
            <w:r>
              <w:rPr>
                <w:b/>
                <w:w w:val="99"/>
                <w:sz w:val="24"/>
              </w:rPr>
              <w:t xml:space="preserve"> </w:t>
            </w:r>
          </w:p>
        </w:tc>
        <w:tc>
          <w:tcPr>
            <w:tcW w:w="1171" w:type="dxa"/>
          </w:tcPr>
          <w:p>
            <w:pPr>
              <w:pStyle w:val="9"/>
              <w:spacing w:before="81"/>
              <w:ind w:left="84" w:right="71"/>
              <w:jc w:val="center"/>
              <w:rPr>
                <w:b/>
                <w:sz w:val="24"/>
              </w:rPr>
            </w:pPr>
            <w:r>
              <w:rPr>
                <w:b/>
                <w:sz w:val="24"/>
              </w:rPr>
              <w:t>分值范</w:t>
            </w:r>
          </w:p>
          <w:p>
            <w:pPr>
              <w:pStyle w:val="9"/>
              <w:spacing w:before="161"/>
              <w:ind w:left="202" w:right="71"/>
              <w:jc w:val="center"/>
              <w:rPr>
                <w:b/>
                <w:sz w:val="24"/>
              </w:rPr>
            </w:pPr>
            <w:r>
              <w:rPr>
                <w:b/>
                <w:sz w:val="24"/>
              </w:rPr>
              <w:t>围</w:t>
            </w: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1094" w:type="dxa"/>
          </w:tcPr>
          <w:p>
            <w:pPr>
              <w:pStyle w:val="9"/>
              <w:spacing w:before="6"/>
              <w:rPr>
                <w:rFonts w:ascii="Times New Roman"/>
                <w:color w:val="auto"/>
                <w:sz w:val="27"/>
              </w:rPr>
            </w:pPr>
          </w:p>
          <w:p>
            <w:pPr>
              <w:pStyle w:val="9"/>
              <w:ind w:left="186"/>
              <w:rPr>
                <w:color w:val="auto"/>
                <w:sz w:val="24"/>
              </w:rPr>
            </w:pPr>
            <w:r>
              <w:rPr>
                <w:color w:val="auto"/>
                <w:sz w:val="24"/>
              </w:rPr>
              <w:t>价格分</w:t>
            </w:r>
          </w:p>
          <w:p>
            <w:pPr>
              <w:pStyle w:val="9"/>
              <w:spacing w:before="160" w:line="364" w:lineRule="auto"/>
              <w:ind w:left="306" w:right="175" w:hanging="120"/>
              <w:jc w:val="center"/>
              <w:rPr>
                <w:b/>
                <w:color w:val="auto"/>
                <w:sz w:val="24"/>
              </w:rPr>
            </w:pPr>
            <w:r>
              <w:rPr>
                <w:color w:val="auto"/>
                <w:sz w:val="24"/>
              </w:rPr>
              <w:t>（10 分）</w:t>
            </w:r>
            <w:r>
              <w:rPr>
                <w:b/>
                <w:color w:val="auto"/>
                <w:w w:val="99"/>
                <w:sz w:val="24"/>
              </w:rPr>
              <w:t xml:space="preserve"> </w:t>
            </w:r>
          </w:p>
        </w:tc>
        <w:tc>
          <w:tcPr>
            <w:tcW w:w="7321" w:type="dxa"/>
            <w:gridSpan w:val="3"/>
          </w:tcPr>
          <w:p>
            <w:pPr>
              <w:pStyle w:val="9"/>
              <w:spacing w:before="81" w:line="364" w:lineRule="auto"/>
              <w:ind w:left="108" w:right="95"/>
              <w:rPr>
                <w:color w:val="auto"/>
                <w:sz w:val="24"/>
              </w:rPr>
            </w:pPr>
            <w:r>
              <w:rPr>
                <w:color w:val="auto"/>
                <w:spacing w:val="-8"/>
                <w:sz w:val="24"/>
              </w:rPr>
              <w:t>价格分统一采用低价优先法，即满足</w:t>
            </w:r>
            <w:r>
              <w:rPr>
                <w:rFonts w:hint="eastAsia"/>
                <w:color w:val="auto"/>
                <w:spacing w:val="-8"/>
                <w:sz w:val="24"/>
                <w:lang w:val="en-US"/>
              </w:rPr>
              <w:t>招标</w:t>
            </w:r>
            <w:r>
              <w:rPr>
                <w:color w:val="auto"/>
                <w:spacing w:val="-8"/>
                <w:sz w:val="24"/>
              </w:rPr>
              <w:t>文件要求且价格最低的最后</w:t>
            </w:r>
            <w:r>
              <w:rPr>
                <w:color w:val="auto"/>
                <w:spacing w:val="-11"/>
                <w:sz w:val="24"/>
              </w:rPr>
              <w:t xml:space="preserve">报价为评标基准价，其价格分为满分 </w:t>
            </w:r>
            <w:r>
              <w:rPr>
                <w:color w:val="auto"/>
                <w:sz w:val="24"/>
                <w:u w:val="single"/>
              </w:rPr>
              <w:t>10</w:t>
            </w:r>
            <w:r>
              <w:rPr>
                <w:color w:val="auto"/>
                <w:spacing w:val="-7"/>
                <w:sz w:val="24"/>
              </w:rPr>
              <w:t xml:space="preserve"> 分。其他供应商的价格分统一按照下列公式计算： </w:t>
            </w:r>
          </w:p>
          <w:p>
            <w:pPr>
              <w:pStyle w:val="9"/>
              <w:spacing w:before="2"/>
              <w:ind w:left="108"/>
              <w:rPr>
                <w:b/>
                <w:color w:val="auto"/>
                <w:sz w:val="24"/>
              </w:rPr>
            </w:pPr>
            <w:r>
              <w:rPr>
                <w:color w:val="auto"/>
                <w:sz w:val="24"/>
              </w:rPr>
              <w:t>最后报价得分＝（评标基准价/最后报价）×10％×100</w:t>
            </w:r>
            <w:r>
              <w:rPr>
                <w:b/>
                <w:color w:val="auto"/>
                <w:w w:val="99"/>
                <w:sz w:val="24"/>
              </w:rPr>
              <w:t xml:space="preserve"> </w:t>
            </w:r>
          </w:p>
        </w:tc>
      </w:tr>
    </w:tbl>
    <w:p>
      <w:pPr>
        <w:rPr>
          <w:rFonts w:ascii="Times New Roman"/>
          <w:color w:val="FF0000"/>
          <w:sz w:val="22"/>
        </w:rPr>
      </w:pPr>
    </w:p>
    <w:p>
      <w:pPr>
        <w:rPr>
          <w:rFonts w:ascii="Times New Roman"/>
          <w:color w:val="FF0000"/>
          <w:sz w:val="22"/>
        </w:rPr>
      </w:pPr>
    </w:p>
    <w:p>
      <w:pPr>
        <w:rPr>
          <w:rFonts w:ascii="Times New Roman"/>
          <w:color w:val="FF0000"/>
          <w:sz w:val="22"/>
        </w:rPr>
      </w:pPr>
    </w:p>
    <w:p>
      <w:pPr>
        <w:rPr>
          <w:rFonts w:ascii="Times New Roman"/>
          <w:color w:val="FF0000"/>
          <w:sz w:val="22"/>
        </w:rPr>
      </w:pPr>
    </w:p>
    <w:p>
      <w:pPr>
        <w:rPr>
          <w:rFonts w:ascii="Times New Roman"/>
          <w:color w:val="FF0000"/>
          <w:sz w:val="22"/>
        </w:rPr>
      </w:pPr>
    </w:p>
    <w:p>
      <w:pPr>
        <w:rPr>
          <w:rFonts w:ascii="Times New Roman"/>
          <w:color w:val="FF0000"/>
          <w:sz w:val="22"/>
        </w:rPr>
      </w:pPr>
    </w:p>
    <w:p>
      <w:pPr>
        <w:rPr>
          <w:rFonts w:ascii="Times New Roman"/>
          <w:color w:val="FF0000"/>
          <w:sz w:val="22"/>
        </w:rPr>
      </w:pPr>
    </w:p>
    <w:p>
      <w:pPr>
        <w:rPr>
          <w:rFonts w:ascii="Times New Roman"/>
          <w:color w:val="FF0000"/>
          <w:sz w:val="22"/>
        </w:rPr>
      </w:pPr>
    </w:p>
    <w:p>
      <w:pPr>
        <w:rPr>
          <w:rFonts w:ascii="Times New Roman"/>
          <w:color w:val="FF0000"/>
          <w:sz w:val="22"/>
        </w:rPr>
      </w:pPr>
    </w:p>
    <w:p>
      <w:pPr>
        <w:rPr>
          <w:rFonts w:ascii="Times New Roman"/>
          <w:color w:val="FF0000"/>
          <w:sz w:val="22"/>
        </w:rPr>
      </w:pPr>
    </w:p>
    <w:p>
      <w:pPr>
        <w:rPr>
          <w:rFonts w:ascii="Times New Roman"/>
          <w:color w:val="FF0000"/>
          <w:sz w:val="22"/>
        </w:rPr>
      </w:pPr>
    </w:p>
    <w:p>
      <w:pPr>
        <w:rPr>
          <w:rFonts w:ascii="Times New Roman"/>
          <w:color w:val="FF0000"/>
          <w:sz w:val="22"/>
        </w:rPr>
      </w:pPr>
    </w:p>
    <w:p>
      <w:pPr>
        <w:rPr>
          <w:rFonts w:ascii="Times New Roman"/>
          <w:sz w:val="22"/>
        </w:rPr>
      </w:pPr>
    </w:p>
    <w:p>
      <w:pPr>
        <w:pStyle w:val="8"/>
        <w:tabs>
          <w:tab w:val="left" w:pos="1735"/>
        </w:tabs>
        <w:spacing w:before="81"/>
        <w:ind w:left="0" w:firstLine="960" w:firstLineChars="400"/>
        <w:jc w:val="left"/>
        <w:rPr>
          <w:sz w:val="24"/>
        </w:rPr>
      </w:pPr>
      <w:r>
        <w:rPr>
          <w:rFonts w:hint="eastAsia"/>
          <w:sz w:val="24"/>
          <w:lang w:val="en-US"/>
        </w:rPr>
        <w:t>3.</w:t>
      </w:r>
      <w:r>
        <w:rPr>
          <w:sz w:val="24"/>
        </w:rPr>
        <w:t xml:space="preserve">分值汇总 </w:t>
      </w:r>
    </w:p>
    <w:p>
      <w:pPr>
        <w:pStyle w:val="3"/>
        <w:spacing w:before="161" w:line="364" w:lineRule="auto"/>
        <w:ind w:right="1794" w:firstLine="434"/>
      </w:pPr>
      <w:r>
        <w:rPr>
          <w:spacing w:val="-19"/>
        </w:rPr>
        <w:t>（1）</w:t>
      </w:r>
      <w:r>
        <w:rPr>
          <w:rFonts w:hint="eastAsia"/>
          <w:spacing w:val="-19"/>
          <w:lang w:val="en-US"/>
        </w:rPr>
        <w:t>评审</w:t>
      </w:r>
      <w:r>
        <w:rPr>
          <w:spacing w:val="-5"/>
        </w:rPr>
        <w:t>小组各成员应当独立对每个有效响应的文件进行评价、打分，然后</w:t>
      </w:r>
      <w:r>
        <w:rPr>
          <w:spacing w:val="-10"/>
        </w:rPr>
        <w:t xml:space="preserve">汇总每个供应商每项评分因素的得分，再取各位评委评分之平均值，四舍五入保留至小数点后两位数，得到该供应商的技术资信分。 </w:t>
      </w:r>
    </w:p>
    <w:p>
      <w:pPr>
        <w:pStyle w:val="3"/>
        <w:spacing w:before="2" w:line="364" w:lineRule="auto"/>
        <w:ind w:right="1797" w:firstLine="434"/>
      </w:pPr>
      <w:r>
        <w:t xml:space="preserve">（2）将每个供应商的技术资信分加上根据上述标准计算出的价格分，即为该供应商的综合总得分。 </w:t>
      </w:r>
    </w:p>
    <w:p>
      <w:pPr>
        <w:rPr>
          <w:rFonts w:ascii="Times New Roman"/>
          <w:sz w:val="22"/>
        </w:rPr>
        <w:sectPr>
          <w:pgSz w:w="11910" w:h="16840"/>
          <w:pgMar w:top="1300" w:right="0" w:bottom="1220" w:left="1160" w:header="880" w:footer="1033" w:gutter="0"/>
          <w:cols w:space="720" w:num="1"/>
        </w:sectPr>
      </w:pPr>
    </w:p>
    <w:p>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MTQ1ZDcyNGYwNWVlMDU5NjQ2MzdhMGQ4M2I4OWMifQ=="/>
  </w:docVars>
  <w:rsids>
    <w:rsidRoot w:val="009266C3"/>
    <w:rsid w:val="006B69DC"/>
    <w:rsid w:val="009266C3"/>
    <w:rsid w:val="00FA08FE"/>
    <w:rsid w:val="1DFC63D2"/>
    <w:rsid w:val="21747840"/>
    <w:rsid w:val="2C0E717D"/>
    <w:rsid w:val="373D3D73"/>
    <w:rsid w:val="421915C9"/>
    <w:rsid w:val="42F462D9"/>
    <w:rsid w:val="519727A4"/>
    <w:rsid w:val="6F8F3A85"/>
    <w:rsid w:val="76C67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1"/>
    <w:pPr>
      <w:spacing w:before="67"/>
      <w:ind w:left="1077"/>
      <w:outlineLvl w:val="3"/>
    </w:pPr>
    <w:rPr>
      <w:rFonts w:ascii="宋体" w:hAnsi="宋体" w:eastAsia="宋体" w:cs="宋体"/>
      <w:b/>
      <w:bCs/>
      <w:sz w:val="24"/>
      <w:lang w:val="zh-CN" w:bidi="zh-CN"/>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640"/>
    </w:pPr>
    <w:rPr>
      <w:rFonts w:ascii="宋体" w:hAnsi="宋体" w:eastAsia="宋体" w:cs="宋体"/>
      <w:sz w:val="24"/>
      <w:lang w:val="zh-CN" w:bidi="zh-CN"/>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1"/>
    <w:pPr>
      <w:spacing w:before="1"/>
      <w:ind w:left="640" w:firstLine="434"/>
    </w:pPr>
    <w:rPr>
      <w:rFonts w:ascii="宋体" w:hAnsi="宋体" w:eastAsia="宋体" w:cs="宋体"/>
      <w:lang w:val="zh-CN" w:bidi="zh-CN"/>
    </w:rPr>
  </w:style>
  <w:style w:type="paragraph" w:customStyle="1" w:styleId="9">
    <w:name w:val="Table Paragraph"/>
    <w:basedOn w:val="1"/>
    <w:qFormat/>
    <w:uiPriority w:val="1"/>
    <w:rPr>
      <w:rFonts w:ascii="宋体" w:hAnsi="宋体" w:eastAsia="宋体" w:cs="宋体"/>
      <w:lang w:val="zh-CN" w:bidi="zh-CN"/>
    </w:rPr>
  </w:style>
  <w:style w:type="character" w:customStyle="1" w:styleId="10">
    <w:name w:val="页眉 Char"/>
    <w:basedOn w:val="7"/>
    <w:link w:val="5"/>
    <w:qFormat/>
    <w:uiPriority w:val="0"/>
    <w:rPr>
      <w:kern w:val="2"/>
      <w:sz w:val="18"/>
      <w:szCs w:val="18"/>
    </w:rPr>
  </w:style>
  <w:style w:type="character" w:customStyle="1" w:styleId="11">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1414</Words>
  <Characters>1462</Characters>
  <Lines>14</Lines>
  <Paragraphs>4</Paragraphs>
  <TotalTime>8</TotalTime>
  <ScaleCrop>false</ScaleCrop>
  <LinksUpToDate>false</LinksUpToDate>
  <CharactersWithSpaces>1754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2023-04-04T08:46:00Z</dcterms:created>
  <dc:creator>pc</dc:creator>
  <cp:lastModifiedBy>pc</cp:lastModifiedBy>
  <cp:lastPrinted>2023-04-03T07:08:00Z</cp:lastPrinted>
  <dcterms:modified xsi:type="dcterms:W3CDTF">2023-04-10T00:23:02Z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57FD9929E9D24446B2266176446E8EDA_13</vt:lpwstr>
  </property>
</Properties>
</file>